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宋体" w:hAnsi="宋体" w:cs="宋体"/>
          <w:b/>
          <w:bCs/>
          <w:sz w:val="40"/>
          <w:szCs w:val="40"/>
          <w:highlight w:val="none"/>
        </w:rPr>
      </w:pPr>
      <w:r>
        <w:rPr>
          <w:rFonts w:hint="eastAsia" w:ascii="宋体" w:hAnsi="宋体" w:cs="宋体"/>
          <w:b/>
          <w:bCs/>
          <w:sz w:val="40"/>
          <w:szCs w:val="40"/>
          <w:highlight w:val="none"/>
          <w:lang w:val="en-US" w:eastAsia="zh-CN"/>
        </w:rPr>
        <w:t>滨海南工业园提升项目编制项目</w:t>
      </w:r>
      <w:r>
        <w:rPr>
          <w:rFonts w:ascii="宋体" w:hAnsi="宋体" w:cs="宋体"/>
          <w:b/>
          <w:bCs/>
          <w:sz w:val="40"/>
          <w:szCs w:val="40"/>
          <w:highlight w:val="none"/>
        </w:rPr>
        <w:t>可行性研究</w:t>
      </w:r>
    </w:p>
    <w:p>
      <w:pPr>
        <w:spacing w:line="520" w:lineRule="exact"/>
        <w:jc w:val="center"/>
        <w:outlineLvl w:val="1"/>
        <w:rPr>
          <w:rFonts w:ascii="宋体" w:hAnsi="宋体" w:cs="宋体"/>
          <w:b/>
          <w:bCs/>
          <w:sz w:val="40"/>
          <w:szCs w:val="40"/>
          <w:highlight w:val="none"/>
        </w:rPr>
      </w:pPr>
      <w:r>
        <w:rPr>
          <w:rFonts w:ascii="宋体" w:hAnsi="宋体" w:cs="宋体"/>
          <w:b/>
          <w:bCs/>
          <w:sz w:val="40"/>
          <w:szCs w:val="40"/>
          <w:highlight w:val="none"/>
        </w:rPr>
        <w:t>报告编制服务</w:t>
      </w:r>
    </w:p>
    <w:p>
      <w:pPr>
        <w:snapToGrid w:val="0"/>
        <w:spacing w:after="240" w:afterLines="100" w:line="520" w:lineRule="exact"/>
        <w:ind w:firstLine="3253" w:firstLineChars="900"/>
        <w:jc w:val="both"/>
        <w:rPr>
          <w:rFonts w:hint="eastAsia" w:cs="Times New Roman" w:asciiTheme="minorEastAsia" w:hAnsiTheme="minorEastAsia" w:eastAsiaTheme="minorEastAsia"/>
          <w:b/>
          <w:sz w:val="36"/>
          <w:szCs w:val="36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sz w:val="36"/>
          <w:szCs w:val="36"/>
          <w:highlight w:val="none"/>
          <w:lang w:val="en-US" w:eastAsia="zh-CN"/>
        </w:rPr>
        <w:t>询 价 函</w:t>
      </w:r>
    </w:p>
    <w:p>
      <w:pPr>
        <w:snapToGrid w:val="0"/>
        <w:spacing w:line="520" w:lineRule="exact"/>
        <w:ind w:firstLine="520" w:firstLineChars="200"/>
        <w:rPr>
          <w:rFonts w:ascii="宋体" w:hAnsi="宋体"/>
          <w:spacing w:val="10"/>
          <w:kern w:val="15"/>
          <w:position w:val="2"/>
          <w:sz w:val="24"/>
          <w:highlight w:val="none"/>
        </w:rPr>
      </w:pPr>
      <w:r>
        <w:rPr>
          <w:rFonts w:hint="eastAsia" w:ascii="宋体" w:hAnsi="宋体"/>
          <w:spacing w:val="10"/>
          <w:kern w:val="15"/>
          <w:position w:val="2"/>
          <w:sz w:val="24"/>
          <w:highlight w:val="none"/>
          <w:lang w:val="en-US" w:eastAsia="zh-CN"/>
        </w:rPr>
        <w:t>滨海盛众建设发展有限公司</w:t>
      </w:r>
      <w:r>
        <w:rPr>
          <w:rFonts w:hint="eastAsia" w:ascii="宋体" w:hAnsi="宋体"/>
          <w:spacing w:val="10"/>
          <w:kern w:val="15"/>
          <w:position w:val="2"/>
          <w:sz w:val="24"/>
          <w:highlight w:val="none"/>
        </w:rPr>
        <w:t>对</w:t>
      </w:r>
      <w:r>
        <w:rPr>
          <w:rFonts w:hint="eastAsia" w:ascii="宋体" w:hAnsi="宋体"/>
          <w:spacing w:val="10"/>
          <w:kern w:val="15"/>
          <w:position w:val="2"/>
          <w:sz w:val="24"/>
          <w:highlight w:val="none"/>
          <w:lang w:val="en-US" w:eastAsia="zh-CN"/>
        </w:rPr>
        <w:t>滨海南工业园提升项目编制项目</w:t>
      </w:r>
      <w:r>
        <w:rPr>
          <w:rFonts w:hint="eastAsia" w:ascii="宋体" w:hAnsi="宋体"/>
          <w:spacing w:val="10"/>
          <w:kern w:val="15"/>
          <w:position w:val="2"/>
          <w:sz w:val="24"/>
          <w:highlight w:val="none"/>
        </w:rPr>
        <w:t>可行性研究报告编制服务进行询价采购，诚邀符合相关资格条件的投标人前来投标。</w:t>
      </w:r>
    </w:p>
    <w:p>
      <w:pPr>
        <w:pStyle w:val="11"/>
        <w:spacing w:line="520" w:lineRule="exact"/>
        <w:ind w:firstLine="482" w:firstLineChars="200"/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highlight w:val="none"/>
          <w:shd w:val="clear" w:color="auto" w:fill="FFFFFF"/>
        </w:rPr>
        <w:t>一、项目概况：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、招标内容：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工业园区64家企业收购退二进三项目，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编制</w:t>
      </w:r>
      <w:r>
        <w:rPr>
          <w:rFonts w:hint="eastAsia" w:ascii="宋体" w:hAnsi="宋体"/>
          <w:spacing w:val="10"/>
          <w:kern w:val="15"/>
          <w:position w:val="2"/>
          <w:sz w:val="24"/>
          <w:highlight w:val="none"/>
          <w:lang w:val="en-US" w:eastAsia="zh-CN"/>
        </w:rPr>
        <w:t>滨海南工业园提升项目编制项目</w:t>
      </w:r>
      <w:r>
        <w:rPr>
          <w:rFonts w:hint="eastAsia" w:ascii="宋体" w:hAnsi="宋体"/>
          <w:spacing w:val="10"/>
          <w:kern w:val="15"/>
          <w:position w:val="2"/>
          <w:sz w:val="24"/>
          <w:highlight w:val="none"/>
        </w:rPr>
        <w:t>可行性研究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报告，并通过相关部门的审查，为项目决策提供技术依据以满足项目报批的需要。备注:可研报告中需含有风险分析及防范化解预案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eastAsia="zh-CN"/>
        </w:rPr>
        <w:t>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2、项目地点：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滨海县境内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、质量标准：合格，提交的成果须满足中华人民共和国的有关国家、行业及江苏省、地方标准及规范，设计深度符合中国和江苏省盐城市地方规定的相应阶段的深度要求，一次性通过招标人和相关政府主管部门的审查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、服务期限：自合同签定之日起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0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内完成可送审稿，通过专家评审并取得认可意见，并根据审查结果修改完善方案。</w:t>
      </w:r>
    </w:p>
    <w:p>
      <w:pPr>
        <w:pStyle w:val="11"/>
        <w:spacing w:line="520" w:lineRule="exact"/>
        <w:ind w:firstLine="482" w:firstLineChars="200"/>
        <w:rPr>
          <w:rFonts w:ascii="宋体" w:hAnsi="宋体" w:cs="宋体"/>
          <w:color w:val="000000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000000"/>
          <w:highlight w:val="none"/>
          <w:shd w:val="clear" w:color="auto" w:fill="FFFFFF"/>
        </w:rPr>
        <w:t>、投标人资格条件要求：</w:t>
      </w:r>
    </w:p>
    <w:p>
      <w:pPr>
        <w:pStyle w:val="11"/>
        <w:spacing w:line="520" w:lineRule="exact"/>
        <w:ind w:firstLine="480" w:firstLineChars="200"/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color w:val="000000"/>
          <w:highlight w:val="none"/>
          <w:shd w:val="clear" w:color="auto" w:fill="FFFFFF"/>
        </w:rPr>
        <w:t>1、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投标申请人具备以下资质类别和等级：</w:t>
      </w:r>
    </w:p>
    <w:p>
      <w:pPr>
        <w:pStyle w:val="11"/>
        <w:spacing w:line="520" w:lineRule="exact"/>
        <w:ind w:firstLine="480" w:firstLineChars="200"/>
        <w:rPr>
          <w:rFonts w:ascii="宋体" w:hAnsi="宋体" w:cs="宋体"/>
          <w:color w:val="000000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000000"/>
          <w:highlight w:val="none"/>
          <w:shd w:val="clear" w:color="auto" w:fill="FFFFFF"/>
        </w:rPr>
        <w:t>投标人须是具有营业执照、税务登记证(或多证合一的营业执照)。</w:t>
      </w:r>
    </w:p>
    <w:p>
      <w:pPr>
        <w:pStyle w:val="11"/>
        <w:spacing w:line="520" w:lineRule="exact"/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2、投标人须具有工程咨询单位乙级及以上资质证书；</w:t>
      </w:r>
    </w:p>
    <w:p>
      <w:pPr>
        <w:pStyle w:val="11"/>
        <w:spacing w:line="520" w:lineRule="exact"/>
        <w:ind w:firstLine="480" w:firstLineChars="200"/>
        <w:rPr>
          <w:rFonts w:ascii="宋体" w:hAnsi="宋体" w:cs="宋体"/>
          <w:color w:val="000000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000000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000000"/>
          <w:highlight w:val="none"/>
          <w:shd w:val="clear" w:color="auto" w:fill="FFFFFF"/>
        </w:rPr>
        <w:t>、投标人近三年内没有严重违约和重大质量问题、安全事故、投标违规等不良记录而被政府有关部门处罚，没有处于被责令停业、财产被接管、冻结、破产等状态。</w:t>
      </w:r>
    </w:p>
    <w:p>
      <w:pPr>
        <w:pStyle w:val="11"/>
        <w:spacing w:line="520" w:lineRule="exact"/>
        <w:ind w:firstLine="480" w:firstLineChars="200"/>
        <w:rPr>
          <w:rFonts w:ascii="宋体" w:hAnsi="宋体" w:cs="宋体"/>
          <w:color w:val="000000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00000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000000"/>
          <w:highlight w:val="none"/>
          <w:shd w:val="clear" w:color="auto" w:fill="FFFFFF"/>
        </w:rPr>
        <w:t>、本次招标人不接受联合体投标，中标后不得以任何方式进行转包与分包。</w:t>
      </w:r>
    </w:p>
    <w:p>
      <w:pPr>
        <w:pStyle w:val="11"/>
        <w:spacing w:line="520" w:lineRule="exact"/>
        <w:ind w:firstLine="480" w:firstLineChars="200"/>
        <w:rPr>
          <w:rFonts w:ascii="宋体" w:hAnsi="宋体" w:cs="宋体"/>
          <w:color w:val="000000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000000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highlight w:val="none"/>
          <w:shd w:val="clear" w:color="auto" w:fill="FFFFFF"/>
        </w:rPr>
        <w:t>、投标人应遵守国家和省、市的有关法律、法规和政策，且没有违法违规的行为。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三、付款方式：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合同签定时，甲方预支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自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存费的60%，为乙方前期费用，余额在提交报告时，一次性结清。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注：付款时需提供6%专用发票，如不能提供6%专用税票，按合同价/1.06×（1+提供税率点）结算。</w:t>
      </w:r>
      <w:bookmarkStart w:id="1" w:name="_GoBack"/>
      <w:bookmarkEnd w:id="1"/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四、最高限价：本项目设定最高投标限价为7万元人民币。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、询价提交方式：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1、询价回函递送截止时间：202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日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上午9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00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，</w:t>
      </w:r>
      <w:r>
        <w:rPr>
          <w:rFonts w:hint="eastAsia"/>
          <w:kern w:val="0"/>
          <w:sz w:val="24"/>
          <w:szCs w:val="24"/>
          <w:highlight w:val="none"/>
        </w:rPr>
        <w:t>截止时间后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>送达的视为无效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2、询价回函递送地点：盐城市滨海县经济开发区工业园北区明达北路大学生创业园智谷D栋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三楼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、询价方式：本项目采用最低价法确定1名中标人。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、询价负责人联系方式：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联系人：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许几丹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 xml:space="preserve">     张冬雪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 xml:space="preserve"> 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电  话：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18852081632   18344683652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、询价回函文件的组成，回函文件应包括但不局限于下列内容。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1、报价函（附件1）；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2、法人代表身份证；法人代表不参加的出具委托书（附件2）、被委托人身份证（复印件并加盖单位印章）；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3、投标人有效的工程咨询单位乙级及以上证书（复印件并加盖单位印章）；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、营业执照（复印件并加盖单位印章）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eastAsia="zh-CN"/>
        </w:rPr>
        <w:t>。</w:t>
      </w:r>
    </w:p>
    <w:p>
      <w:pPr>
        <w:pStyle w:val="11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</w:p>
    <w:p>
      <w:pPr>
        <w:pStyle w:val="11"/>
        <w:spacing w:line="520" w:lineRule="exact"/>
        <w:ind w:firstLine="520" w:firstLineChars="200"/>
        <w:jc w:val="right"/>
        <w:rPr>
          <w:rFonts w:hint="eastAsia" w:ascii="宋体" w:hAnsi="宋体"/>
          <w:spacing w:val="10"/>
          <w:kern w:val="15"/>
          <w:position w:val="2"/>
          <w:sz w:val="24"/>
          <w:highlight w:val="none"/>
          <w:lang w:val="en-US" w:eastAsia="zh-CN"/>
        </w:rPr>
      </w:pPr>
      <w:r>
        <w:rPr>
          <w:rFonts w:hint="eastAsia" w:ascii="宋体" w:hAnsi="宋体"/>
          <w:spacing w:val="10"/>
          <w:kern w:val="15"/>
          <w:position w:val="2"/>
          <w:sz w:val="24"/>
          <w:highlight w:val="none"/>
          <w:lang w:val="en-US" w:eastAsia="zh-CN"/>
        </w:rPr>
        <w:t>滨海盛众建设发展有限公司</w:t>
      </w:r>
    </w:p>
    <w:p>
      <w:pPr>
        <w:pStyle w:val="11"/>
        <w:spacing w:line="520" w:lineRule="exact"/>
        <w:ind w:firstLine="480" w:firstLineChars="200"/>
        <w:jc w:val="right"/>
        <w:rPr>
          <w:rFonts w:hint="default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 xml:space="preserve">  202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7日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附件1、报价函格式</w:t>
      </w: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  价  函</w:t>
      </w:r>
    </w:p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  <w:lang w:val="en-US" w:eastAsia="zh-CN"/>
        </w:rPr>
        <w:t>滨海盛众建设发展有限公司</w:t>
      </w:r>
      <w:r>
        <w:rPr>
          <w:rFonts w:hint="eastAsia"/>
          <w:color w:val="000000"/>
          <w:sz w:val="24"/>
          <w:u w:val="single"/>
        </w:rPr>
        <w:t>（询价人）：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720" w:firstLineChars="3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1、根据已收到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>滨海南工业园提升项目编制项目可行性研究报告编制服务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4"/>
        </w:rPr>
        <w:t>的询价函，我单位经考察现场和研究上述询价函和其他有关文件后，愿意以</w:t>
      </w:r>
      <w:r>
        <w:rPr>
          <w:rFonts w:hint="eastAsia"/>
          <w:color w:val="000000"/>
          <w:sz w:val="24"/>
          <w:lang w:eastAsia="zh-CN"/>
        </w:rPr>
        <w:t>大写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         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元整</w:t>
      </w:r>
      <w:r>
        <w:rPr>
          <w:rFonts w:hint="eastAsia"/>
          <w:b/>
          <w:sz w:val="24"/>
          <w:szCs w:val="24"/>
          <w:u w:val="single"/>
          <w:lang w:eastAsia="zh-CN"/>
        </w:rPr>
        <w:t>（￥：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sz w:val="24"/>
          <w:szCs w:val="24"/>
          <w:u w:val="single"/>
          <w:lang w:eastAsia="zh-CN"/>
        </w:rPr>
        <w:t>）</w:t>
      </w:r>
      <w:r>
        <w:rPr>
          <w:rFonts w:hint="eastAsia"/>
          <w:b/>
          <w:sz w:val="24"/>
          <w:szCs w:val="24"/>
        </w:rPr>
        <w:t>的总价承包本招标范围内项目，</w:t>
      </w:r>
      <w:r>
        <w:rPr>
          <w:rFonts w:hint="eastAsia"/>
          <w:color w:val="000000"/>
          <w:sz w:val="24"/>
          <w:lang w:val="en-US" w:eastAsia="zh-CN"/>
        </w:rPr>
        <w:t>服务期限：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20 </w:t>
      </w:r>
      <w:r>
        <w:rPr>
          <w:rFonts w:hint="eastAsia"/>
          <w:color w:val="000000"/>
          <w:sz w:val="24"/>
          <w:lang w:val="en-US" w:eastAsia="zh-CN"/>
        </w:rPr>
        <w:t>日历天，</w:t>
      </w:r>
      <w:r>
        <w:rPr>
          <w:rFonts w:hint="eastAsia"/>
          <w:b w:val="0"/>
          <w:bCs/>
          <w:sz w:val="24"/>
          <w:szCs w:val="24"/>
        </w:rPr>
        <w:t>遵照国家有关法律、法规和标准规范满足招标人约定的服务内容承担本项目的</w:t>
      </w:r>
      <w:r>
        <w:rPr>
          <w:rFonts w:hint="eastAsia"/>
          <w:b w:val="0"/>
          <w:bCs/>
          <w:sz w:val="24"/>
          <w:szCs w:val="24"/>
          <w:u w:val="single"/>
          <w:lang w:val="en-US" w:eastAsia="zh-CN"/>
        </w:rPr>
        <w:t>可研报告编制</w:t>
      </w:r>
      <w:r>
        <w:rPr>
          <w:rFonts w:hint="eastAsia"/>
          <w:b w:val="0"/>
          <w:bCs/>
          <w:sz w:val="24"/>
          <w:szCs w:val="24"/>
        </w:rPr>
        <w:t>工作。</w:t>
      </w: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投标人：（盖章）</w:t>
      </w: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法定代表人或委托代理人：（签字、盖章）</w:t>
      </w: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ind w:firstLine="720" w:firstLineChars="3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600" w:firstLineChars="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日期：     年    月    日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附件2、</w:t>
      </w:r>
      <w:bookmarkStart w:id="0" w:name="_Toc262136590"/>
      <w:r>
        <w:rPr>
          <w:rFonts w:hint="eastAsia"/>
          <w:sz w:val="24"/>
          <w:szCs w:val="24"/>
        </w:rPr>
        <w:t>授权委托书格式</w:t>
      </w:r>
    </w:p>
    <w:p>
      <w:pPr>
        <w:jc w:val="left"/>
        <w:outlineLvl w:val="1"/>
        <w:rPr>
          <w:sz w:val="24"/>
          <w:szCs w:val="24"/>
        </w:rPr>
      </w:pPr>
    </w:p>
    <w:p>
      <w:pPr>
        <w:jc w:val="center"/>
        <w:outlineLvl w:val="1"/>
        <w:rPr>
          <w:b/>
          <w:sz w:val="24"/>
        </w:rPr>
      </w:pPr>
      <w:r>
        <w:rPr>
          <w:rFonts w:hint="eastAsia" w:ascii="黑体" w:eastAsia="黑体"/>
          <w:sz w:val="30"/>
          <w:szCs w:val="30"/>
        </w:rPr>
        <w:t>授权委托书</w:t>
      </w:r>
      <w:bookmarkEnd w:id="0"/>
    </w:p>
    <w:p>
      <w:pPr>
        <w:spacing w:line="360" w:lineRule="auto"/>
        <w:rPr>
          <w:color w:val="000000"/>
          <w:sz w:val="24"/>
        </w:rPr>
      </w:pPr>
    </w:p>
    <w:p>
      <w:pPr>
        <w:adjustRightInd w:val="0"/>
        <w:spacing w:line="40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本授权委托书声明：我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>（姓名）系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>（投标人名称）的法定代表人。现授权委托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>（单位名称）的</w:t>
      </w:r>
      <w:r>
        <w:rPr>
          <w:rFonts w:hint="eastAsia"/>
          <w:color w:val="000000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</w:rPr>
        <w:t xml:space="preserve">（姓名）为我公司代理人，以本公司的名义参加 </w:t>
      </w:r>
      <w:r>
        <w:rPr>
          <w:rFonts w:hint="eastAsia"/>
          <w:color w:val="000000"/>
          <w:sz w:val="24"/>
          <w:u w:val="single"/>
        </w:rPr>
        <w:t xml:space="preserve">            </w:t>
      </w:r>
      <w:r>
        <w:rPr>
          <w:rFonts w:hint="eastAsia"/>
          <w:color w:val="000000"/>
          <w:sz w:val="24"/>
        </w:rPr>
        <w:t>（询价人）的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 xml:space="preserve"> 的询价活动，委托期限自本授权委托书签署起至所有事宜结束止：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在此授权范围和期限内，被授权人（代理人）所实施的行为具有法律效力，我均承认。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代理人无转委权，特此委托。</w:t>
      </w:r>
    </w:p>
    <w:p>
      <w:pPr>
        <w:adjustRightInd w:val="0"/>
        <w:spacing w:after="120" w:line="400" w:lineRule="exact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240" w:firstLineChars="100"/>
        <w:rPr>
          <w:sz w:val="24"/>
          <w:u w:val="single"/>
        </w:rPr>
      </w:pPr>
      <w:r>
        <w:rPr>
          <w:rFonts w:hint="eastAsia"/>
          <w:color w:val="000000"/>
          <w:sz w:val="24"/>
        </w:rPr>
        <w:t>代理人：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color w:val="000000"/>
          <w:sz w:val="24"/>
        </w:rPr>
        <w:t xml:space="preserve">         性别：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</w:rPr>
        <w:t xml:space="preserve"> 年龄：</w:t>
      </w:r>
      <w:r>
        <w:rPr>
          <w:rFonts w:hint="eastAsia"/>
          <w:sz w:val="24"/>
          <w:u w:val="single"/>
        </w:rPr>
        <w:t xml:space="preserve">          </w:t>
      </w:r>
    </w:p>
    <w:p>
      <w:pPr>
        <w:spacing w:line="360" w:lineRule="auto"/>
        <w:ind w:firstLine="240" w:firstLineChars="100"/>
        <w:rPr>
          <w:color w:val="000000"/>
          <w:sz w:val="24"/>
        </w:rPr>
      </w:pPr>
    </w:p>
    <w:p>
      <w:pPr>
        <w:spacing w:line="360" w:lineRule="auto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身份证号码：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  <w:r>
        <w:rPr>
          <w:rFonts w:hint="eastAsia"/>
          <w:color w:val="000000"/>
          <w:sz w:val="24"/>
        </w:rPr>
        <w:t xml:space="preserve"> 部门：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</w:rPr>
        <w:t xml:space="preserve"> 职务：</w:t>
      </w:r>
      <w:r>
        <w:rPr>
          <w:rFonts w:hint="eastAsia"/>
          <w:color w:val="000000"/>
          <w:sz w:val="24"/>
          <w:u w:val="single"/>
        </w:rPr>
        <w:t xml:space="preserve">          </w:t>
      </w:r>
    </w:p>
    <w:p>
      <w:pPr>
        <w:spacing w:line="360" w:lineRule="auto"/>
        <w:ind w:firstLine="240" w:firstLineChars="100"/>
        <w:rPr>
          <w:color w:val="000000"/>
          <w:sz w:val="24"/>
        </w:rPr>
      </w:pPr>
    </w:p>
    <w:p>
      <w:pPr>
        <w:spacing w:line="360" w:lineRule="auto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授权法人单位：</w:t>
      </w:r>
      <w:r>
        <w:rPr>
          <w:rFonts w:hint="eastAsia"/>
          <w:color w:val="000000"/>
          <w:sz w:val="24"/>
          <w:u w:val="single"/>
        </w:rPr>
        <w:t xml:space="preserve">       （盖章）      </w:t>
      </w:r>
    </w:p>
    <w:p>
      <w:pPr>
        <w:spacing w:line="360" w:lineRule="auto"/>
        <w:ind w:firstLine="240" w:firstLineChars="100"/>
        <w:rPr>
          <w:color w:val="000000"/>
          <w:sz w:val="24"/>
        </w:rPr>
      </w:pPr>
    </w:p>
    <w:p>
      <w:pPr>
        <w:spacing w:line="360" w:lineRule="auto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法定代表人：</w:t>
      </w:r>
      <w:r>
        <w:rPr>
          <w:rFonts w:hint="eastAsia"/>
          <w:color w:val="000000"/>
          <w:sz w:val="24"/>
          <w:u w:val="single"/>
        </w:rPr>
        <w:t xml:space="preserve">   （签字或盖章）      </w:t>
      </w:r>
    </w:p>
    <w:p>
      <w:pPr>
        <w:spacing w:line="360" w:lineRule="auto"/>
        <w:rPr>
          <w:color w:val="000000"/>
          <w:sz w:val="24"/>
        </w:rPr>
      </w:pP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授权委托日期：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>
      <w:pPr>
        <w:pStyle w:val="2"/>
        <w:rPr>
          <w:rFonts w:hint="eastAsia"/>
        </w:rPr>
      </w:pPr>
    </w:p>
    <w:p>
      <w:pPr>
        <w:pStyle w:val="4"/>
        <w:spacing w:line="520" w:lineRule="exact"/>
        <w:ind w:right="880"/>
        <w:jc w:val="both"/>
        <w:rPr>
          <w:rFonts w:asciiTheme="minorEastAsia" w:hAnsiTheme="minorEastAsia" w:eastAsiaTheme="minor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2RmMDc0YjJjMTllMjBmODY5ZTQ3NWU3ZGI3ODQifQ=="/>
  </w:docVars>
  <w:rsids>
    <w:rsidRoot w:val="70832B57"/>
    <w:rsid w:val="000071C1"/>
    <w:rsid w:val="00014DC5"/>
    <w:rsid w:val="000155C9"/>
    <w:rsid w:val="000171F3"/>
    <w:rsid w:val="00020040"/>
    <w:rsid w:val="00024C25"/>
    <w:rsid w:val="00026458"/>
    <w:rsid w:val="00027161"/>
    <w:rsid w:val="000317D5"/>
    <w:rsid w:val="0003233C"/>
    <w:rsid w:val="00034188"/>
    <w:rsid w:val="00036831"/>
    <w:rsid w:val="00037809"/>
    <w:rsid w:val="00053C6D"/>
    <w:rsid w:val="00061949"/>
    <w:rsid w:val="0007017C"/>
    <w:rsid w:val="000707BF"/>
    <w:rsid w:val="00085241"/>
    <w:rsid w:val="0008559A"/>
    <w:rsid w:val="00092F58"/>
    <w:rsid w:val="000A71A3"/>
    <w:rsid w:val="000B2D96"/>
    <w:rsid w:val="000B446C"/>
    <w:rsid w:val="000C4085"/>
    <w:rsid w:val="000C6DE6"/>
    <w:rsid w:val="000E10CC"/>
    <w:rsid w:val="00102441"/>
    <w:rsid w:val="0010473A"/>
    <w:rsid w:val="00104EDE"/>
    <w:rsid w:val="00114A1C"/>
    <w:rsid w:val="00137686"/>
    <w:rsid w:val="0014341D"/>
    <w:rsid w:val="001478B4"/>
    <w:rsid w:val="00150FCE"/>
    <w:rsid w:val="00162534"/>
    <w:rsid w:val="001663A9"/>
    <w:rsid w:val="00170E84"/>
    <w:rsid w:val="00170F04"/>
    <w:rsid w:val="0017575F"/>
    <w:rsid w:val="001907D4"/>
    <w:rsid w:val="0019286F"/>
    <w:rsid w:val="001A01EC"/>
    <w:rsid w:val="001A1683"/>
    <w:rsid w:val="001B0469"/>
    <w:rsid w:val="001B5B48"/>
    <w:rsid w:val="001C5DEA"/>
    <w:rsid w:val="001E30BC"/>
    <w:rsid w:val="00205C99"/>
    <w:rsid w:val="00205E52"/>
    <w:rsid w:val="00206B8F"/>
    <w:rsid w:val="00215253"/>
    <w:rsid w:val="0022675E"/>
    <w:rsid w:val="00243600"/>
    <w:rsid w:val="00251404"/>
    <w:rsid w:val="002778D9"/>
    <w:rsid w:val="00281C5A"/>
    <w:rsid w:val="00284308"/>
    <w:rsid w:val="00287BB9"/>
    <w:rsid w:val="002C6FCB"/>
    <w:rsid w:val="002D1B75"/>
    <w:rsid w:val="002E460D"/>
    <w:rsid w:val="002F655B"/>
    <w:rsid w:val="00302AA6"/>
    <w:rsid w:val="003120EA"/>
    <w:rsid w:val="00312ED9"/>
    <w:rsid w:val="00316670"/>
    <w:rsid w:val="00316BCE"/>
    <w:rsid w:val="00340ABD"/>
    <w:rsid w:val="00344639"/>
    <w:rsid w:val="00355215"/>
    <w:rsid w:val="00357D7F"/>
    <w:rsid w:val="0037675A"/>
    <w:rsid w:val="003810A6"/>
    <w:rsid w:val="00381CDD"/>
    <w:rsid w:val="00390E77"/>
    <w:rsid w:val="00391B13"/>
    <w:rsid w:val="00392440"/>
    <w:rsid w:val="003A7952"/>
    <w:rsid w:val="003C764A"/>
    <w:rsid w:val="003D07E8"/>
    <w:rsid w:val="003D3A6F"/>
    <w:rsid w:val="003D7084"/>
    <w:rsid w:val="003D74A8"/>
    <w:rsid w:val="003F62CC"/>
    <w:rsid w:val="00401464"/>
    <w:rsid w:val="00403634"/>
    <w:rsid w:val="00406948"/>
    <w:rsid w:val="004259A2"/>
    <w:rsid w:val="004500A3"/>
    <w:rsid w:val="00453E41"/>
    <w:rsid w:val="00483C90"/>
    <w:rsid w:val="004863DF"/>
    <w:rsid w:val="004871F6"/>
    <w:rsid w:val="00490C79"/>
    <w:rsid w:val="004A3900"/>
    <w:rsid w:val="004C728D"/>
    <w:rsid w:val="004D0622"/>
    <w:rsid w:val="004D0635"/>
    <w:rsid w:val="004F1A49"/>
    <w:rsid w:val="004F475A"/>
    <w:rsid w:val="00503BC0"/>
    <w:rsid w:val="005060CB"/>
    <w:rsid w:val="00507394"/>
    <w:rsid w:val="005074D2"/>
    <w:rsid w:val="00511D21"/>
    <w:rsid w:val="005252E7"/>
    <w:rsid w:val="00540476"/>
    <w:rsid w:val="00546D31"/>
    <w:rsid w:val="00547B57"/>
    <w:rsid w:val="005548F3"/>
    <w:rsid w:val="00555A85"/>
    <w:rsid w:val="005759C2"/>
    <w:rsid w:val="0058169D"/>
    <w:rsid w:val="00583B29"/>
    <w:rsid w:val="005A6B81"/>
    <w:rsid w:val="005B3CF8"/>
    <w:rsid w:val="005C591F"/>
    <w:rsid w:val="005E23C3"/>
    <w:rsid w:val="005E3263"/>
    <w:rsid w:val="005F3D3E"/>
    <w:rsid w:val="00601274"/>
    <w:rsid w:val="00604A95"/>
    <w:rsid w:val="00605DCF"/>
    <w:rsid w:val="0061461A"/>
    <w:rsid w:val="00614B87"/>
    <w:rsid w:val="00626DA1"/>
    <w:rsid w:val="00641F72"/>
    <w:rsid w:val="0064555E"/>
    <w:rsid w:val="006509F6"/>
    <w:rsid w:val="00651D69"/>
    <w:rsid w:val="00653755"/>
    <w:rsid w:val="00654FCF"/>
    <w:rsid w:val="006629BE"/>
    <w:rsid w:val="006634AA"/>
    <w:rsid w:val="006662CD"/>
    <w:rsid w:val="00674B51"/>
    <w:rsid w:val="00682177"/>
    <w:rsid w:val="0068780B"/>
    <w:rsid w:val="00690417"/>
    <w:rsid w:val="0069749A"/>
    <w:rsid w:val="006A149D"/>
    <w:rsid w:val="006B51FB"/>
    <w:rsid w:val="006B541C"/>
    <w:rsid w:val="006C4D73"/>
    <w:rsid w:val="006D194F"/>
    <w:rsid w:val="006D238F"/>
    <w:rsid w:val="006D4227"/>
    <w:rsid w:val="006D5A4C"/>
    <w:rsid w:val="006D6402"/>
    <w:rsid w:val="006D74BF"/>
    <w:rsid w:val="006E185E"/>
    <w:rsid w:val="006E514B"/>
    <w:rsid w:val="006E7A7F"/>
    <w:rsid w:val="006F184A"/>
    <w:rsid w:val="006F4969"/>
    <w:rsid w:val="006F5888"/>
    <w:rsid w:val="006F6A83"/>
    <w:rsid w:val="0070366F"/>
    <w:rsid w:val="00706EC7"/>
    <w:rsid w:val="007102DC"/>
    <w:rsid w:val="0071170C"/>
    <w:rsid w:val="007156FB"/>
    <w:rsid w:val="00720BC8"/>
    <w:rsid w:val="007216EE"/>
    <w:rsid w:val="0073297D"/>
    <w:rsid w:val="0074375D"/>
    <w:rsid w:val="00744F95"/>
    <w:rsid w:val="00751111"/>
    <w:rsid w:val="00760F2D"/>
    <w:rsid w:val="00764BB1"/>
    <w:rsid w:val="00775A45"/>
    <w:rsid w:val="00783E0C"/>
    <w:rsid w:val="00793289"/>
    <w:rsid w:val="007A2791"/>
    <w:rsid w:val="007A58EF"/>
    <w:rsid w:val="007C0EA4"/>
    <w:rsid w:val="007C65D3"/>
    <w:rsid w:val="007E0966"/>
    <w:rsid w:val="007E716F"/>
    <w:rsid w:val="007F2971"/>
    <w:rsid w:val="007F45AC"/>
    <w:rsid w:val="007F7455"/>
    <w:rsid w:val="00810C52"/>
    <w:rsid w:val="00834F75"/>
    <w:rsid w:val="0083769F"/>
    <w:rsid w:val="008455C7"/>
    <w:rsid w:val="008576CF"/>
    <w:rsid w:val="00874DD2"/>
    <w:rsid w:val="00875006"/>
    <w:rsid w:val="00883E7C"/>
    <w:rsid w:val="008B0906"/>
    <w:rsid w:val="008B613C"/>
    <w:rsid w:val="008C43FC"/>
    <w:rsid w:val="008D10B5"/>
    <w:rsid w:val="008D371E"/>
    <w:rsid w:val="008E1FA4"/>
    <w:rsid w:val="008F1144"/>
    <w:rsid w:val="008F2FAA"/>
    <w:rsid w:val="008F7DD8"/>
    <w:rsid w:val="00902347"/>
    <w:rsid w:val="00904275"/>
    <w:rsid w:val="00904463"/>
    <w:rsid w:val="00904C37"/>
    <w:rsid w:val="0091378E"/>
    <w:rsid w:val="00915A9C"/>
    <w:rsid w:val="00923CD5"/>
    <w:rsid w:val="0093590A"/>
    <w:rsid w:val="009401B1"/>
    <w:rsid w:val="009518CF"/>
    <w:rsid w:val="009579E7"/>
    <w:rsid w:val="00970D0B"/>
    <w:rsid w:val="00975E37"/>
    <w:rsid w:val="00981A0C"/>
    <w:rsid w:val="009862B7"/>
    <w:rsid w:val="009876EF"/>
    <w:rsid w:val="00997755"/>
    <w:rsid w:val="009A0B31"/>
    <w:rsid w:val="009A2D15"/>
    <w:rsid w:val="009A3227"/>
    <w:rsid w:val="009A3336"/>
    <w:rsid w:val="009A7056"/>
    <w:rsid w:val="009A72BC"/>
    <w:rsid w:val="009B1902"/>
    <w:rsid w:val="009C0366"/>
    <w:rsid w:val="009C5968"/>
    <w:rsid w:val="009C76B9"/>
    <w:rsid w:val="009D08F3"/>
    <w:rsid w:val="009E0C2B"/>
    <w:rsid w:val="009E0EC1"/>
    <w:rsid w:val="009E5267"/>
    <w:rsid w:val="009F0FB4"/>
    <w:rsid w:val="00A000BD"/>
    <w:rsid w:val="00A16134"/>
    <w:rsid w:val="00A177A4"/>
    <w:rsid w:val="00A23B5E"/>
    <w:rsid w:val="00A35A60"/>
    <w:rsid w:val="00A37209"/>
    <w:rsid w:val="00A525D0"/>
    <w:rsid w:val="00A56490"/>
    <w:rsid w:val="00A830E0"/>
    <w:rsid w:val="00A906A8"/>
    <w:rsid w:val="00A90B1E"/>
    <w:rsid w:val="00A9274A"/>
    <w:rsid w:val="00A95FDE"/>
    <w:rsid w:val="00AA2E13"/>
    <w:rsid w:val="00AA6723"/>
    <w:rsid w:val="00AA775C"/>
    <w:rsid w:val="00AB3DED"/>
    <w:rsid w:val="00AB6BDE"/>
    <w:rsid w:val="00AE2247"/>
    <w:rsid w:val="00AE3D06"/>
    <w:rsid w:val="00AE42EA"/>
    <w:rsid w:val="00B043AE"/>
    <w:rsid w:val="00B15D3C"/>
    <w:rsid w:val="00B20975"/>
    <w:rsid w:val="00B216BD"/>
    <w:rsid w:val="00B37C52"/>
    <w:rsid w:val="00B41E63"/>
    <w:rsid w:val="00B46884"/>
    <w:rsid w:val="00B57A81"/>
    <w:rsid w:val="00B61605"/>
    <w:rsid w:val="00B63510"/>
    <w:rsid w:val="00B704EA"/>
    <w:rsid w:val="00B8123C"/>
    <w:rsid w:val="00BA7E7D"/>
    <w:rsid w:val="00BB13EB"/>
    <w:rsid w:val="00BB3967"/>
    <w:rsid w:val="00BC5E03"/>
    <w:rsid w:val="00BD4432"/>
    <w:rsid w:val="00BD58B6"/>
    <w:rsid w:val="00BD76E2"/>
    <w:rsid w:val="00BE1269"/>
    <w:rsid w:val="00C14B5A"/>
    <w:rsid w:val="00C179A6"/>
    <w:rsid w:val="00C2141B"/>
    <w:rsid w:val="00C276EA"/>
    <w:rsid w:val="00C30EBB"/>
    <w:rsid w:val="00C3343B"/>
    <w:rsid w:val="00C47929"/>
    <w:rsid w:val="00C53A34"/>
    <w:rsid w:val="00C53F60"/>
    <w:rsid w:val="00C5561C"/>
    <w:rsid w:val="00C57FBB"/>
    <w:rsid w:val="00C643E3"/>
    <w:rsid w:val="00C82229"/>
    <w:rsid w:val="00C961D8"/>
    <w:rsid w:val="00CA264C"/>
    <w:rsid w:val="00CB0B9E"/>
    <w:rsid w:val="00CB6429"/>
    <w:rsid w:val="00CC56AB"/>
    <w:rsid w:val="00CC7715"/>
    <w:rsid w:val="00CD589D"/>
    <w:rsid w:val="00CE08CF"/>
    <w:rsid w:val="00CE09ED"/>
    <w:rsid w:val="00CE227D"/>
    <w:rsid w:val="00CF769B"/>
    <w:rsid w:val="00D00EBB"/>
    <w:rsid w:val="00D03440"/>
    <w:rsid w:val="00D036C4"/>
    <w:rsid w:val="00D14703"/>
    <w:rsid w:val="00D43D41"/>
    <w:rsid w:val="00D46C04"/>
    <w:rsid w:val="00D478CB"/>
    <w:rsid w:val="00D519B4"/>
    <w:rsid w:val="00D5394E"/>
    <w:rsid w:val="00D54030"/>
    <w:rsid w:val="00D552F0"/>
    <w:rsid w:val="00D72454"/>
    <w:rsid w:val="00D7353F"/>
    <w:rsid w:val="00D80FDC"/>
    <w:rsid w:val="00D851A9"/>
    <w:rsid w:val="00D962EC"/>
    <w:rsid w:val="00D964C6"/>
    <w:rsid w:val="00D96A8D"/>
    <w:rsid w:val="00DA2BD3"/>
    <w:rsid w:val="00DA7719"/>
    <w:rsid w:val="00DB4FC2"/>
    <w:rsid w:val="00DB546E"/>
    <w:rsid w:val="00DC586A"/>
    <w:rsid w:val="00DD0BB5"/>
    <w:rsid w:val="00DD1D5F"/>
    <w:rsid w:val="00DD2514"/>
    <w:rsid w:val="00DD65F2"/>
    <w:rsid w:val="00DD7A92"/>
    <w:rsid w:val="00DE29FF"/>
    <w:rsid w:val="00DE3851"/>
    <w:rsid w:val="00DE4674"/>
    <w:rsid w:val="00DE6200"/>
    <w:rsid w:val="00DF77D1"/>
    <w:rsid w:val="00E00553"/>
    <w:rsid w:val="00E04EBC"/>
    <w:rsid w:val="00E05BB0"/>
    <w:rsid w:val="00E2036B"/>
    <w:rsid w:val="00E25F88"/>
    <w:rsid w:val="00E26A1B"/>
    <w:rsid w:val="00E26CE4"/>
    <w:rsid w:val="00E30CF4"/>
    <w:rsid w:val="00E3342E"/>
    <w:rsid w:val="00E3776C"/>
    <w:rsid w:val="00E4684A"/>
    <w:rsid w:val="00E50E81"/>
    <w:rsid w:val="00E523D3"/>
    <w:rsid w:val="00E55279"/>
    <w:rsid w:val="00E80D97"/>
    <w:rsid w:val="00E92049"/>
    <w:rsid w:val="00E944E3"/>
    <w:rsid w:val="00E979BB"/>
    <w:rsid w:val="00EA11A6"/>
    <w:rsid w:val="00EA2013"/>
    <w:rsid w:val="00EB14F9"/>
    <w:rsid w:val="00EB2ABB"/>
    <w:rsid w:val="00ED69D9"/>
    <w:rsid w:val="00EE535C"/>
    <w:rsid w:val="00EF3F88"/>
    <w:rsid w:val="00EF60DA"/>
    <w:rsid w:val="00F03FCE"/>
    <w:rsid w:val="00F056E6"/>
    <w:rsid w:val="00F06C15"/>
    <w:rsid w:val="00F1496F"/>
    <w:rsid w:val="00F16C2B"/>
    <w:rsid w:val="00F16D9D"/>
    <w:rsid w:val="00F2713A"/>
    <w:rsid w:val="00F27EDA"/>
    <w:rsid w:val="00F45BE9"/>
    <w:rsid w:val="00F45E08"/>
    <w:rsid w:val="00F679BC"/>
    <w:rsid w:val="00F745F5"/>
    <w:rsid w:val="00F94C86"/>
    <w:rsid w:val="00F95D75"/>
    <w:rsid w:val="00FB1F30"/>
    <w:rsid w:val="00FB4BAC"/>
    <w:rsid w:val="00FB5616"/>
    <w:rsid w:val="00FB688A"/>
    <w:rsid w:val="00FD0230"/>
    <w:rsid w:val="00FD4A5B"/>
    <w:rsid w:val="00FD5354"/>
    <w:rsid w:val="00FD5DC4"/>
    <w:rsid w:val="00FE4F7E"/>
    <w:rsid w:val="00FF1014"/>
    <w:rsid w:val="00FF1D34"/>
    <w:rsid w:val="00FF28A9"/>
    <w:rsid w:val="00FF3D3C"/>
    <w:rsid w:val="00FF3EDF"/>
    <w:rsid w:val="00FF634D"/>
    <w:rsid w:val="0322234D"/>
    <w:rsid w:val="073B085A"/>
    <w:rsid w:val="07726BE5"/>
    <w:rsid w:val="081E0B1B"/>
    <w:rsid w:val="09242F44"/>
    <w:rsid w:val="093166EA"/>
    <w:rsid w:val="09B5725D"/>
    <w:rsid w:val="0BCA5276"/>
    <w:rsid w:val="0CC2071F"/>
    <w:rsid w:val="0DF168A7"/>
    <w:rsid w:val="100036E8"/>
    <w:rsid w:val="13BF65A8"/>
    <w:rsid w:val="142C3DB3"/>
    <w:rsid w:val="1B606D79"/>
    <w:rsid w:val="1DEC34BD"/>
    <w:rsid w:val="1F8C0DEA"/>
    <w:rsid w:val="22FB4023"/>
    <w:rsid w:val="25333A00"/>
    <w:rsid w:val="255D2A00"/>
    <w:rsid w:val="25EF5723"/>
    <w:rsid w:val="26F61189"/>
    <w:rsid w:val="29166A19"/>
    <w:rsid w:val="29B91CD0"/>
    <w:rsid w:val="2DEE5D0E"/>
    <w:rsid w:val="2EC87C28"/>
    <w:rsid w:val="30045A3B"/>
    <w:rsid w:val="35CE2CFC"/>
    <w:rsid w:val="390B066A"/>
    <w:rsid w:val="39207605"/>
    <w:rsid w:val="393A3157"/>
    <w:rsid w:val="3E917238"/>
    <w:rsid w:val="3EA74C28"/>
    <w:rsid w:val="44B85878"/>
    <w:rsid w:val="44F61A8F"/>
    <w:rsid w:val="47B73BC5"/>
    <w:rsid w:val="48147269"/>
    <w:rsid w:val="48647F3F"/>
    <w:rsid w:val="4C070C02"/>
    <w:rsid w:val="4E9C72C6"/>
    <w:rsid w:val="513D73C1"/>
    <w:rsid w:val="521117A7"/>
    <w:rsid w:val="53966D85"/>
    <w:rsid w:val="58A5412E"/>
    <w:rsid w:val="58CE7A0D"/>
    <w:rsid w:val="58E269A2"/>
    <w:rsid w:val="5B1A029B"/>
    <w:rsid w:val="5D7911E9"/>
    <w:rsid w:val="658A4811"/>
    <w:rsid w:val="65ED533F"/>
    <w:rsid w:val="6666326B"/>
    <w:rsid w:val="68E76DAC"/>
    <w:rsid w:val="6C696B2A"/>
    <w:rsid w:val="6D602DD4"/>
    <w:rsid w:val="6EBF4F8A"/>
    <w:rsid w:val="6F5304E9"/>
    <w:rsid w:val="70832B57"/>
    <w:rsid w:val="7136005B"/>
    <w:rsid w:val="72A2343A"/>
    <w:rsid w:val="737F73DD"/>
    <w:rsid w:val="780D219C"/>
    <w:rsid w:val="78C05701"/>
    <w:rsid w:val="7AE00762"/>
    <w:rsid w:val="7BDA1655"/>
    <w:rsid w:val="7C0D53F4"/>
    <w:rsid w:val="7D634FD1"/>
    <w:rsid w:val="7F1A5ECC"/>
    <w:rsid w:val="7F5C03D1"/>
    <w:rsid w:val="7FF9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widowControl/>
      <w:spacing w:before="120" w:after="240"/>
      <w:ind w:right="240"/>
      <w:jc w:val="left"/>
      <w:outlineLvl w:val="0"/>
    </w:pPr>
    <w:rPr>
      <w:rFonts w:ascii="宋体" w:hAnsi="宋体"/>
      <w:b/>
      <w:kern w:val="36"/>
      <w:sz w:val="24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rPr>
      <w:sz w:val="30"/>
      <w:szCs w:val="30"/>
    </w:rPr>
  </w:style>
  <w:style w:type="paragraph" w:styleId="5">
    <w:name w:val="Body Text Indent"/>
    <w:basedOn w:val="1"/>
    <w:qFormat/>
    <w:uiPriority w:val="0"/>
    <w:pPr>
      <w:spacing w:line="360" w:lineRule="auto"/>
      <w:ind w:firstLine="600"/>
    </w:pPr>
    <w:rPr>
      <w:rFonts w:ascii="??_GB2312" w:eastAsia="Times New Roman"/>
      <w:sz w:val="30"/>
    </w:rPr>
  </w:style>
  <w:style w:type="paragraph" w:styleId="6">
    <w:name w:val="Date"/>
    <w:basedOn w:val="1"/>
    <w:next w:val="1"/>
    <w:qFormat/>
    <w:uiPriority w:val="0"/>
    <w:rPr>
      <w:rFonts w:ascii="??_GB2312" w:eastAsia="Times New Roman"/>
      <w:sz w:val="3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tabs>
        <w:tab w:val="right" w:leader="dot" w:pos="9406"/>
      </w:tabs>
      <w:snapToGrid w:val="0"/>
      <w:spacing w:line="300" w:lineRule="auto"/>
      <w:ind w:firstLine="600" w:firstLineChars="200"/>
      <w:textAlignment w:val="baseline"/>
    </w:pPr>
    <w:rPr>
      <w:rFonts w:ascii="宋体" w:hAnsi="宋体"/>
      <w:bCs/>
      <w:color w:val="000000"/>
      <w:sz w:val="30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"/>
    <w:basedOn w:val="4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普通正文"/>
    <w:basedOn w:val="1"/>
    <w:qFormat/>
    <w:uiPriority w:val="9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标题 1 Char"/>
    <w:basedOn w:val="15"/>
    <w:qFormat/>
    <w:uiPriority w:val="0"/>
    <w:rPr>
      <w:b/>
      <w:bCs/>
      <w:kern w:val="44"/>
      <w:sz w:val="44"/>
      <w:szCs w:val="44"/>
    </w:rPr>
  </w:style>
  <w:style w:type="character" w:customStyle="1" w:styleId="21">
    <w:name w:val="标题 1 Char1"/>
    <w:link w:val="3"/>
    <w:qFormat/>
    <w:uiPriority w:val="0"/>
    <w:rPr>
      <w:rFonts w:ascii="宋体" w:hAnsi="宋体"/>
      <w:b/>
      <w:kern w:val="36"/>
      <w:sz w:val="24"/>
    </w:rPr>
  </w:style>
  <w:style w:type="character" w:customStyle="1" w:styleId="22">
    <w:name w:val="列出段落 Char"/>
    <w:link w:val="23"/>
    <w:qFormat/>
    <w:locked/>
    <w:uiPriority w:val="0"/>
    <w:rPr>
      <w:rFonts w:ascii="Calibri" w:hAnsi="Calibri"/>
      <w:sz w:val="24"/>
      <w:szCs w:val="24"/>
      <w:lang w:eastAsia="en-US" w:bidi="en-US"/>
    </w:rPr>
  </w:style>
  <w:style w:type="paragraph" w:customStyle="1" w:styleId="23">
    <w:name w:val="列出段落1"/>
    <w:basedOn w:val="1"/>
    <w:link w:val="22"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1434</Words>
  <Characters>1474</Characters>
  <Lines>68</Lines>
  <Paragraphs>19</Paragraphs>
  <TotalTime>8</TotalTime>
  <ScaleCrop>false</ScaleCrop>
  <LinksUpToDate>false</LinksUpToDate>
  <CharactersWithSpaces>1746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2023-03-21T10:48:00Z</dcterms:created>
  <dc:creator>Administrator</dc:creator>
  <cp:lastModifiedBy>八戒～丽丽</cp:lastModifiedBy>
  <cp:lastPrinted>2023-03-24T03:20:00Z</cp:lastPrinted>
  <dcterms:modified xsi:type="dcterms:W3CDTF">2023-04-07T12:56:12Z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6EF44FB9AB3849439EC4B221484B0328_13</vt:lpwstr>
  </property>
</Properties>
</file>