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F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eastAsia="宋体"/>
          <w:b/>
          <w:bCs/>
          <w:kern w:val="0"/>
          <w:sz w:val="36"/>
          <w:szCs w:val="36"/>
          <w:lang w:eastAsia="zh-CN"/>
        </w:rPr>
      </w:pPr>
      <w:r>
        <w:rPr>
          <w:rFonts w:hint="default"/>
          <w:b/>
          <w:bCs/>
          <w:kern w:val="0"/>
          <w:sz w:val="36"/>
          <w:szCs w:val="36"/>
          <w:highlight w:val="none"/>
          <w:lang w:val="en-US" w:eastAsia="zh-CN"/>
        </w:rPr>
        <w:t>202</w:t>
      </w:r>
      <w:r>
        <w:rPr>
          <w:rFonts w:hint="eastAsia"/>
          <w:b/>
          <w:bCs/>
          <w:kern w:val="0"/>
          <w:sz w:val="36"/>
          <w:szCs w:val="36"/>
          <w:highlight w:val="none"/>
          <w:lang w:val="en-US" w:eastAsia="zh-CN"/>
        </w:rPr>
        <w:t xml:space="preserve">5年迎宾人才公寓人才工作站运营办公物资采购项目 </w:t>
      </w:r>
      <w:r>
        <w:rPr>
          <w:b/>
          <w:bCs/>
          <w:kern w:val="0"/>
          <w:sz w:val="36"/>
          <w:szCs w:val="36"/>
        </w:rPr>
        <w:t>询</w:t>
      </w:r>
      <w:r>
        <w:rPr>
          <w:rFonts w:hint="eastAsia"/>
          <w:b/>
          <w:bCs/>
          <w:kern w:val="0"/>
          <w:sz w:val="36"/>
          <w:szCs w:val="36"/>
        </w:rPr>
        <w:t xml:space="preserve"> </w:t>
      </w:r>
      <w:r>
        <w:rPr>
          <w:b/>
          <w:bCs/>
          <w:kern w:val="0"/>
          <w:sz w:val="36"/>
          <w:szCs w:val="36"/>
        </w:rPr>
        <w:t>价</w:t>
      </w:r>
      <w:r>
        <w:rPr>
          <w:rFonts w:hint="eastAsia"/>
          <w:b/>
          <w:bCs/>
          <w:kern w:val="0"/>
          <w:sz w:val="36"/>
          <w:szCs w:val="36"/>
        </w:rPr>
        <w:t xml:space="preserve"> </w:t>
      </w:r>
      <w:r>
        <w:rPr>
          <w:rFonts w:hint="eastAsia"/>
          <w:b/>
          <w:bCs/>
          <w:kern w:val="0"/>
          <w:sz w:val="36"/>
          <w:szCs w:val="36"/>
          <w:lang w:val="en-US" w:eastAsia="zh-CN"/>
        </w:rPr>
        <w:t>公 告</w:t>
      </w:r>
    </w:p>
    <w:p w14:paraId="132E7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b/>
          <w:color w:val="000000"/>
          <w:sz w:val="24"/>
          <w:szCs w:val="24"/>
          <w:u w:val="single"/>
        </w:rPr>
      </w:pPr>
      <w:r>
        <w:rPr>
          <w:kern w:val="0"/>
          <w:sz w:val="24"/>
          <w:szCs w:val="24"/>
        </w:rPr>
        <w:t>按照“公开、公平、公正、诚实信用”的原则，</w:t>
      </w:r>
      <w:r>
        <w:rPr>
          <w:rFonts w:hint="eastAsia"/>
          <w:kern w:val="0"/>
          <w:sz w:val="24"/>
          <w:szCs w:val="24"/>
        </w:rPr>
        <w:t>请贵公司按询价函规定的内容进行报价。有关事项通知如下</w:t>
      </w:r>
      <w:r>
        <w:rPr>
          <w:rFonts w:hint="eastAsia"/>
          <w:color w:val="000000"/>
          <w:sz w:val="24"/>
          <w:szCs w:val="24"/>
        </w:rPr>
        <w:t>：</w:t>
      </w:r>
    </w:p>
    <w:p w14:paraId="4BD51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一、项目概况：</w:t>
      </w:r>
    </w:p>
    <w:p w14:paraId="1E12B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为保障迎宾人才公寓的正常运营，满足公寓办公区域（工作站）的日常办公需求，需采购一批办公物资。</w:t>
      </w:r>
      <w:r>
        <w:rPr>
          <w:rFonts w:hint="eastAsia"/>
          <w:kern w:val="0"/>
          <w:sz w:val="24"/>
          <w:szCs w:val="24"/>
          <w:lang w:eastAsia="zh-CN"/>
        </w:rPr>
        <w:t>（</w:t>
      </w:r>
      <w:r>
        <w:rPr>
          <w:rFonts w:hint="eastAsia"/>
          <w:kern w:val="0"/>
          <w:sz w:val="24"/>
          <w:szCs w:val="24"/>
          <w:lang w:val="en-US" w:eastAsia="zh-CN"/>
        </w:rPr>
        <w:t>详见清单</w:t>
      </w:r>
      <w:r>
        <w:rPr>
          <w:rFonts w:hint="eastAsia"/>
          <w:kern w:val="0"/>
          <w:sz w:val="24"/>
          <w:szCs w:val="24"/>
          <w:lang w:eastAsia="zh-CN"/>
        </w:rPr>
        <w:t>）</w:t>
      </w:r>
    </w:p>
    <w:p w14:paraId="6244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二、资格条件：</w:t>
      </w:r>
    </w:p>
    <w:p w14:paraId="556EE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 w:eastAsia="宋体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</w:rPr>
        <w:t>1、报价人须是具有营业执照、税务登记证(或多证合一的营业执照)</w:t>
      </w:r>
      <w:r>
        <w:rPr>
          <w:rFonts w:hint="eastAsia"/>
          <w:kern w:val="0"/>
          <w:sz w:val="24"/>
          <w:szCs w:val="24"/>
          <w:lang w:eastAsia="zh-CN"/>
        </w:rPr>
        <w:t>。</w:t>
      </w:r>
    </w:p>
    <w:p w14:paraId="7EFC4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三、付款方式：</w:t>
      </w:r>
    </w:p>
    <w:p w14:paraId="528E5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rFonts w:hint="eastAsia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按照询价人要求，送到指定地点，并将电脑电器类完成安装调试，经验收合格，可以正常使用后一次性付清。</w:t>
      </w:r>
      <w:r>
        <w:rPr>
          <w:rFonts w:hint="eastAsia"/>
          <w:kern w:val="0"/>
          <w:sz w:val="24"/>
          <w:szCs w:val="24"/>
          <w:lang w:eastAsia="zh-CN"/>
        </w:rPr>
        <w:t>（</w:t>
      </w:r>
      <w:r>
        <w:rPr>
          <w:rFonts w:hint="eastAsia"/>
          <w:kern w:val="0"/>
          <w:sz w:val="24"/>
          <w:szCs w:val="24"/>
          <w:lang w:val="en-US" w:eastAsia="zh-CN"/>
        </w:rPr>
        <w:t>无息</w:t>
      </w:r>
      <w:r>
        <w:rPr>
          <w:rFonts w:hint="eastAsia"/>
          <w:kern w:val="0"/>
          <w:sz w:val="24"/>
          <w:szCs w:val="24"/>
          <w:lang w:eastAsia="zh-CN"/>
        </w:rPr>
        <w:t>）</w:t>
      </w:r>
    </w:p>
    <w:p w14:paraId="1C037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</w:rPr>
        <w:t>注：结算时需提供税率为</w:t>
      </w:r>
      <w:r>
        <w:rPr>
          <w:rFonts w:hint="eastAsia"/>
          <w:kern w:val="0"/>
          <w:sz w:val="24"/>
          <w:szCs w:val="24"/>
          <w:lang w:val="en-US" w:eastAsia="zh-CN"/>
        </w:rPr>
        <w:t>13</w:t>
      </w:r>
      <w:r>
        <w:rPr>
          <w:rFonts w:hint="eastAsia"/>
          <w:kern w:val="0"/>
          <w:sz w:val="24"/>
          <w:szCs w:val="24"/>
        </w:rPr>
        <w:t>%的增值税专用发票（如不能提供</w:t>
      </w:r>
      <w:r>
        <w:rPr>
          <w:rFonts w:hint="eastAsia"/>
          <w:kern w:val="0"/>
          <w:sz w:val="24"/>
          <w:szCs w:val="24"/>
          <w:lang w:val="en-US" w:eastAsia="zh-CN"/>
        </w:rPr>
        <w:t>13</w:t>
      </w:r>
      <w:r>
        <w:rPr>
          <w:rFonts w:hint="eastAsia"/>
          <w:kern w:val="0"/>
          <w:sz w:val="24"/>
          <w:szCs w:val="24"/>
        </w:rPr>
        <w:t>%专用税票</w:t>
      </w:r>
      <w:r>
        <w:rPr>
          <w:rFonts w:hint="eastAsia"/>
          <w:kern w:val="0"/>
          <w:sz w:val="24"/>
          <w:szCs w:val="24"/>
          <w:lang w:eastAsia="zh-CN"/>
        </w:rPr>
        <w:t>，</w:t>
      </w:r>
    </w:p>
    <w:p w14:paraId="04C1D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按合同价/1</w:t>
      </w:r>
      <w:r>
        <w:rPr>
          <w:rFonts w:hint="eastAsia"/>
          <w:kern w:val="0"/>
          <w:sz w:val="24"/>
          <w:szCs w:val="24"/>
          <w:lang w:val="en-US" w:eastAsia="zh-CN"/>
        </w:rPr>
        <w:t>.13*</w:t>
      </w:r>
      <w:r>
        <w:rPr>
          <w:rFonts w:hint="eastAsia"/>
          <w:kern w:val="0"/>
          <w:sz w:val="24"/>
          <w:szCs w:val="24"/>
        </w:rPr>
        <w:t>（1+提供税率点）结算）。</w:t>
      </w:r>
    </w:p>
    <w:p w14:paraId="125F5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四、本项目最高限价为：21248.43元。</w:t>
      </w:r>
    </w:p>
    <w:p w14:paraId="195BC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五、供货及安装期限：3日历天。</w:t>
      </w:r>
    </w:p>
    <w:p w14:paraId="31207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六、合同定价方式：总价报价、单价结算。</w:t>
      </w:r>
    </w:p>
    <w:p w14:paraId="565B8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七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询价</w:t>
      </w:r>
      <w:r>
        <w:rPr>
          <w:rFonts w:hint="eastAsia"/>
          <w:kern w:val="0"/>
          <w:sz w:val="24"/>
          <w:szCs w:val="24"/>
        </w:rPr>
        <w:t>提交方式</w:t>
      </w:r>
      <w:r>
        <w:rPr>
          <w:kern w:val="0"/>
          <w:sz w:val="24"/>
          <w:szCs w:val="24"/>
        </w:rPr>
        <w:t>：</w:t>
      </w:r>
    </w:p>
    <w:p w14:paraId="5F06C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1、询价回函递送截止时间：2025年</w:t>
      </w:r>
      <w:r>
        <w:rPr>
          <w:rFonts w:hint="eastAsia"/>
          <w:kern w:val="0"/>
          <w:sz w:val="24"/>
          <w:szCs w:val="24"/>
          <w:lang w:val="en-US" w:eastAsia="zh-CN"/>
        </w:rPr>
        <w:t>9</w:t>
      </w:r>
      <w:r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  <w:lang w:val="en-US" w:eastAsia="zh-CN"/>
        </w:rPr>
        <w:t>5</w:t>
      </w:r>
      <w:r>
        <w:rPr>
          <w:rFonts w:hint="eastAsia"/>
          <w:kern w:val="0"/>
          <w:sz w:val="24"/>
          <w:szCs w:val="24"/>
        </w:rPr>
        <w:t>日下午15：</w:t>
      </w:r>
      <w:r>
        <w:rPr>
          <w:rFonts w:hint="eastAsia"/>
          <w:kern w:val="0"/>
          <w:sz w:val="24"/>
          <w:szCs w:val="24"/>
          <w:lang w:val="en-US" w:eastAsia="zh-CN"/>
        </w:rPr>
        <w:t>3</w:t>
      </w:r>
      <w:r>
        <w:rPr>
          <w:rFonts w:hint="eastAsia"/>
          <w:kern w:val="0"/>
          <w:sz w:val="24"/>
          <w:szCs w:val="24"/>
        </w:rPr>
        <w:t>0，截止时间后送达的视为无效。（项目评审时间同报价函递交截止时间）</w:t>
      </w:r>
    </w:p>
    <w:p w14:paraId="2C3C7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2、询价回函递送地点： </w:t>
      </w:r>
    </w:p>
    <w:p w14:paraId="4B1B2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</w:rPr>
        <w:t>滨海县云海小镇创业园D栋4楼招采部</w:t>
      </w:r>
      <w:r>
        <w:rPr>
          <w:rFonts w:hint="eastAsia"/>
          <w:kern w:val="0"/>
          <w:sz w:val="24"/>
          <w:szCs w:val="24"/>
          <w:lang w:eastAsia="zh-CN"/>
        </w:rPr>
        <w:t>。</w:t>
      </w:r>
    </w:p>
    <w:p w14:paraId="0002E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八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询价</w:t>
      </w:r>
      <w:r>
        <w:rPr>
          <w:rFonts w:hint="eastAsia"/>
          <w:kern w:val="0"/>
          <w:sz w:val="24"/>
          <w:szCs w:val="24"/>
        </w:rPr>
        <w:t>方式</w:t>
      </w:r>
      <w:r>
        <w:rPr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</w:rPr>
        <w:t>本项目采用最低价法确定1名</w:t>
      </w:r>
      <w:r>
        <w:rPr>
          <w:rFonts w:hint="eastAsia"/>
          <w:kern w:val="0"/>
          <w:sz w:val="24"/>
          <w:szCs w:val="24"/>
          <w:lang w:val="en-US" w:eastAsia="zh-CN"/>
        </w:rPr>
        <w:t>成交</w:t>
      </w:r>
      <w:r>
        <w:rPr>
          <w:rFonts w:hint="eastAsia"/>
          <w:kern w:val="0"/>
          <w:sz w:val="24"/>
          <w:szCs w:val="24"/>
        </w:rPr>
        <w:t>人。</w:t>
      </w:r>
    </w:p>
    <w:p w14:paraId="4A463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九</w:t>
      </w:r>
      <w:r>
        <w:rPr>
          <w:rFonts w:hint="eastAsia"/>
          <w:kern w:val="0"/>
          <w:sz w:val="24"/>
          <w:szCs w:val="24"/>
        </w:rPr>
        <w:t>、询价负责人</w:t>
      </w:r>
      <w:r>
        <w:rPr>
          <w:kern w:val="0"/>
          <w:sz w:val="24"/>
          <w:szCs w:val="24"/>
        </w:rPr>
        <w:t>联系方式：</w:t>
      </w:r>
    </w:p>
    <w:p w14:paraId="28C44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联系人：</w:t>
      </w:r>
      <w:r>
        <w:rPr>
          <w:rFonts w:hint="eastAsia"/>
          <w:kern w:val="0"/>
          <w:sz w:val="24"/>
          <w:szCs w:val="24"/>
          <w:lang w:val="en-US" w:eastAsia="zh-CN"/>
        </w:rPr>
        <w:t>陈女士</w:t>
      </w:r>
      <w:r>
        <w:rPr>
          <w:rFonts w:hint="eastAsia"/>
          <w:kern w:val="0"/>
          <w:sz w:val="24"/>
          <w:szCs w:val="24"/>
        </w:rPr>
        <w:t xml:space="preserve">        </w:t>
      </w:r>
    </w:p>
    <w:p w14:paraId="15251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电  话：</w:t>
      </w:r>
      <w:r>
        <w:rPr>
          <w:rFonts w:hint="eastAsia"/>
          <w:kern w:val="0"/>
          <w:sz w:val="24"/>
          <w:szCs w:val="24"/>
          <w:lang w:val="en-US" w:eastAsia="zh-CN"/>
        </w:rPr>
        <w:t>13914630886</w:t>
      </w:r>
    </w:p>
    <w:p w14:paraId="37FB9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十</w:t>
      </w:r>
      <w:bookmarkStart w:id="1" w:name="_GoBack"/>
      <w:bookmarkEnd w:id="1"/>
      <w:r>
        <w:rPr>
          <w:rFonts w:hint="eastAsia"/>
          <w:kern w:val="0"/>
          <w:sz w:val="24"/>
          <w:szCs w:val="24"/>
        </w:rPr>
        <w:t>、询价回函文件的组成，回函文件应包括但不局限于下列内容。</w:t>
      </w:r>
    </w:p>
    <w:p w14:paraId="6C5AD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1、报价函-附件1；</w:t>
      </w:r>
    </w:p>
    <w:p w14:paraId="7CEC7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2、法人代表身份证；若法人代表不参加则出具授权委托书-附件2及被委托人身份证；（复印件并加盖单位印章）</w:t>
      </w:r>
    </w:p>
    <w:p w14:paraId="26224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3、营业执照。（复印件并加盖单位印章）</w:t>
      </w:r>
    </w:p>
    <w:p w14:paraId="47226B96">
      <w:pPr>
        <w:pStyle w:val="8"/>
        <w:ind w:firstLine="480" w:firstLineChars="200"/>
        <w:jc w:val="both"/>
        <w:rPr>
          <w:rFonts w:hint="default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  <w:t>、报价清单。</w:t>
      </w:r>
    </w:p>
    <w:p w14:paraId="66D0E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both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（请添加陈女士微信，微信发送介绍信扫描件获取询价函）</w:t>
      </w:r>
    </w:p>
    <w:p w14:paraId="3E7B6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righ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滨海人才发展有限公司</w:t>
      </w:r>
    </w:p>
    <w:p w14:paraId="554C0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center"/>
        <w:rPr>
          <w:rFonts w:hint="eastAsia"/>
          <w:bCs/>
          <w:kern w:val="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                                    </w:t>
      </w:r>
      <w:r>
        <w:rPr>
          <w:rFonts w:hint="eastAsia"/>
          <w:bCs/>
          <w:kern w:val="0"/>
          <w:sz w:val="24"/>
          <w:szCs w:val="24"/>
          <w:highlight w:val="none"/>
        </w:rPr>
        <w:t>202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5</w:t>
      </w:r>
      <w:r>
        <w:rPr>
          <w:bCs/>
          <w:kern w:val="0"/>
          <w:sz w:val="24"/>
          <w:szCs w:val="24"/>
          <w:highlight w:val="none"/>
        </w:rPr>
        <w:t>年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9</w:t>
      </w:r>
      <w:r>
        <w:rPr>
          <w:bCs/>
          <w:kern w:val="0"/>
          <w:sz w:val="24"/>
          <w:szCs w:val="24"/>
          <w:highlight w:val="none"/>
        </w:rPr>
        <w:t>月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Cs/>
          <w:kern w:val="0"/>
          <w:sz w:val="24"/>
          <w:szCs w:val="24"/>
          <w:highlight w:val="none"/>
        </w:rPr>
        <w:t>日</w:t>
      </w:r>
    </w:p>
    <w:p w14:paraId="72D521B7">
      <w:pPr>
        <w:pStyle w:val="8"/>
        <w:rPr>
          <w:rFonts w:hint="eastAsia"/>
          <w:bCs/>
          <w:kern w:val="0"/>
          <w:sz w:val="24"/>
          <w:szCs w:val="24"/>
          <w:highlight w:val="none"/>
        </w:rPr>
      </w:pPr>
    </w:p>
    <w:p w14:paraId="63EF0507">
      <w:pPr>
        <w:pStyle w:val="8"/>
        <w:rPr>
          <w:rFonts w:hint="eastAsia"/>
          <w:bCs/>
          <w:kern w:val="0"/>
          <w:sz w:val="24"/>
          <w:szCs w:val="24"/>
        </w:rPr>
      </w:pPr>
    </w:p>
    <w:p w14:paraId="6CF40844">
      <w:pPr>
        <w:pStyle w:val="8"/>
        <w:rPr>
          <w:rFonts w:hint="eastAsia"/>
          <w:bCs/>
          <w:kern w:val="0"/>
          <w:sz w:val="24"/>
          <w:szCs w:val="24"/>
        </w:rPr>
      </w:pPr>
    </w:p>
    <w:p w14:paraId="3039ECB4">
      <w:pPr>
        <w:pStyle w:val="8"/>
        <w:rPr>
          <w:rFonts w:hint="eastAsia"/>
          <w:bCs/>
          <w:kern w:val="0"/>
          <w:sz w:val="24"/>
          <w:szCs w:val="24"/>
        </w:rPr>
      </w:pPr>
    </w:p>
    <w:p w14:paraId="6E9BA6F3">
      <w:pPr>
        <w:pStyle w:val="8"/>
        <w:rPr>
          <w:rFonts w:hint="eastAsia"/>
          <w:bCs/>
          <w:kern w:val="0"/>
          <w:sz w:val="24"/>
          <w:szCs w:val="24"/>
        </w:rPr>
      </w:pPr>
    </w:p>
    <w:p w14:paraId="7FC1CCEE">
      <w:pPr>
        <w:pStyle w:val="8"/>
        <w:rPr>
          <w:rFonts w:hint="eastAsia"/>
          <w:bCs/>
          <w:kern w:val="0"/>
          <w:sz w:val="24"/>
          <w:szCs w:val="24"/>
        </w:rPr>
      </w:pPr>
    </w:p>
    <w:p w14:paraId="30AF4AC2">
      <w:pPr>
        <w:pStyle w:val="8"/>
        <w:rPr>
          <w:rFonts w:hint="eastAsia"/>
          <w:bCs/>
          <w:kern w:val="0"/>
          <w:sz w:val="24"/>
          <w:szCs w:val="24"/>
        </w:rPr>
      </w:pPr>
    </w:p>
    <w:p w14:paraId="68FBA50D">
      <w:pPr>
        <w:pStyle w:val="8"/>
        <w:rPr>
          <w:rFonts w:hint="eastAsia"/>
          <w:bCs/>
          <w:kern w:val="0"/>
          <w:sz w:val="24"/>
          <w:szCs w:val="24"/>
        </w:rPr>
      </w:pPr>
    </w:p>
    <w:p w14:paraId="6C15E218">
      <w:pPr>
        <w:pStyle w:val="8"/>
        <w:rPr>
          <w:rFonts w:hint="eastAsia"/>
          <w:bCs/>
          <w:kern w:val="0"/>
          <w:sz w:val="24"/>
          <w:szCs w:val="24"/>
        </w:rPr>
      </w:pPr>
    </w:p>
    <w:p w14:paraId="0D879C9F">
      <w:pPr>
        <w:pStyle w:val="8"/>
        <w:rPr>
          <w:rFonts w:hint="eastAsia"/>
          <w:bCs/>
          <w:kern w:val="0"/>
          <w:sz w:val="24"/>
          <w:szCs w:val="24"/>
        </w:rPr>
      </w:pPr>
    </w:p>
    <w:p w14:paraId="0376D256">
      <w:pPr>
        <w:pStyle w:val="8"/>
        <w:rPr>
          <w:rFonts w:hint="eastAsia"/>
          <w:bCs/>
          <w:kern w:val="0"/>
          <w:sz w:val="24"/>
          <w:szCs w:val="24"/>
        </w:rPr>
      </w:pPr>
    </w:p>
    <w:p w14:paraId="28B8191E">
      <w:pPr>
        <w:pStyle w:val="8"/>
        <w:rPr>
          <w:rFonts w:hint="eastAsia"/>
          <w:bCs/>
          <w:kern w:val="0"/>
          <w:sz w:val="24"/>
          <w:szCs w:val="24"/>
        </w:rPr>
      </w:pPr>
    </w:p>
    <w:p w14:paraId="2B26655F">
      <w:pPr>
        <w:pStyle w:val="8"/>
        <w:rPr>
          <w:rFonts w:hint="eastAsia"/>
          <w:bCs/>
          <w:kern w:val="0"/>
          <w:sz w:val="24"/>
          <w:szCs w:val="24"/>
        </w:rPr>
      </w:pPr>
    </w:p>
    <w:p w14:paraId="68F0FF39">
      <w:pPr>
        <w:pStyle w:val="8"/>
        <w:rPr>
          <w:rFonts w:hint="eastAsia"/>
          <w:bCs/>
          <w:kern w:val="0"/>
          <w:sz w:val="24"/>
          <w:szCs w:val="24"/>
        </w:rPr>
      </w:pPr>
    </w:p>
    <w:p w14:paraId="39EE4FF7">
      <w:pPr>
        <w:pStyle w:val="8"/>
        <w:rPr>
          <w:rFonts w:hint="eastAsia"/>
          <w:bCs/>
          <w:kern w:val="0"/>
          <w:sz w:val="24"/>
          <w:szCs w:val="24"/>
        </w:rPr>
      </w:pPr>
    </w:p>
    <w:p w14:paraId="2531496E">
      <w:pPr>
        <w:pStyle w:val="8"/>
        <w:rPr>
          <w:rFonts w:hint="eastAsia"/>
          <w:bCs/>
          <w:kern w:val="0"/>
          <w:sz w:val="24"/>
          <w:szCs w:val="24"/>
        </w:rPr>
      </w:pPr>
    </w:p>
    <w:p w14:paraId="0C35F21D">
      <w:pPr>
        <w:pStyle w:val="8"/>
        <w:rPr>
          <w:rFonts w:hint="eastAsia"/>
          <w:bCs/>
          <w:kern w:val="0"/>
          <w:sz w:val="24"/>
          <w:szCs w:val="24"/>
        </w:rPr>
      </w:pPr>
    </w:p>
    <w:p w14:paraId="1EFC2B92">
      <w:pPr>
        <w:pStyle w:val="8"/>
        <w:rPr>
          <w:rFonts w:hint="eastAsia"/>
          <w:bCs/>
          <w:kern w:val="0"/>
          <w:sz w:val="24"/>
          <w:szCs w:val="24"/>
        </w:rPr>
      </w:pPr>
    </w:p>
    <w:p w14:paraId="654A7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Toc262136590"/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格式</w:t>
      </w:r>
    </w:p>
    <w:bookmarkEnd w:id="0"/>
    <w:p w14:paraId="756E2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2" w:firstLineChars="200"/>
        <w:jc w:val="center"/>
        <w:textAlignment w:val="auto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790EBA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zg4Yzg5ODA1ODBiZWZmMzBlYjU1MDc5NTM3NzgifQ=="/>
    <w:docVar w:name="KSO_WPS_MARK_KEY" w:val="62dbf197-b053-49d1-a2da-489952ac1f25"/>
  </w:docVars>
  <w:rsids>
    <w:rsidRoot w:val="00931960"/>
    <w:rsid w:val="00041252"/>
    <w:rsid w:val="0010579F"/>
    <w:rsid w:val="0018666D"/>
    <w:rsid w:val="001A2B1E"/>
    <w:rsid w:val="00264B97"/>
    <w:rsid w:val="002E1B69"/>
    <w:rsid w:val="002E3400"/>
    <w:rsid w:val="003222AF"/>
    <w:rsid w:val="00346485"/>
    <w:rsid w:val="003A1E16"/>
    <w:rsid w:val="003A7E23"/>
    <w:rsid w:val="003D7BE1"/>
    <w:rsid w:val="00427831"/>
    <w:rsid w:val="00463A39"/>
    <w:rsid w:val="00487565"/>
    <w:rsid w:val="005422D7"/>
    <w:rsid w:val="005643EE"/>
    <w:rsid w:val="00585A02"/>
    <w:rsid w:val="005A753C"/>
    <w:rsid w:val="00615D8A"/>
    <w:rsid w:val="00675337"/>
    <w:rsid w:val="006A4618"/>
    <w:rsid w:val="006F7FAD"/>
    <w:rsid w:val="00792FDF"/>
    <w:rsid w:val="007A2939"/>
    <w:rsid w:val="008F1C10"/>
    <w:rsid w:val="00912A91"/>
    <w:rsid w:val="00926455"/>
    <w:rsid w:val="00931960"/>
    <w:rsid w:val="0099200F"/>
    <w:rsid w:val="00A12730"/>
    <w:rsid w:val="00A4329C"/>
    <w:rsid w:val="00A71E36"/>
    <w:rsid w:val="00AC0C9E"/>
    <w:rsid w:val="00B8764F"/>
    <w:rsid w:val="00B94744"/>
    <w:rsid w:val="00BA2CA2"/>
    <w:rsid w:val="00BB6050"/>
    <w:rsid w:val="00C657A3"/>
    <w:rsid w:val="00C726E5"/>
    <w:rsid w:val="00CB1F99"/>
    <w:rsid w:val="00CD7565"/>
    <w:rsid w:val="00CF51D8"/>
    <w:rsid w:val="00D02304"/>
    <w:rsid w:val="00D44E6F"/>
    <w:rsid w:val="00D94510"/>
    <w:rsid w:val="00DE6FB2"/>
    <w:rsid w:val="00E30D40"/>
    <w:rsid w:val="00E422E0"/>
    <w:rsid w:val="00E93DC5"/>
    <w:rsid w:val="00F15F63"/>
    <w:rsid w:val="00F518C8"/>
    <w:rsid w:val="00F74D56"/>
    <w:rsid w:val="00FD3BFE"/>
    <w:rsid w:val="052C2C96"/>
    <w:rsid w:val="052F0F86"/>
    <w:rsid w:val="05C80ED0"/>
    <w:rsid w:val="0703215A"/>
    <w:rsid w:val="0949606C"/>
    <w:rsid w:val="0A0F1F24"/>
    <w:rsid w:val="0BBF3F34"/>
    <w:rsid w:val="0C1E79BF"/>
    <w:rsid w:val="0D367A19"/>
    <w:rsid w:val="0D500C64"/>
    <w:rsid w:val="11BE1E34"/>
    <w:rsid w:val="12E626C6"/>
    <w:rsid w:val="1389001F"/>
    <w:rsid w:val="14E75DEF"/>
    <w:rsid w:val="15736B29"/>
    <w:rsid w:val="165B1BE4"/>
    <w:rsid w:val="167E0F41"/>
    <w:rsid w:val="170A4467"/>
    <w:rsid w:val="1879418A"/>
    <w:rsid w:val="18D4445F"/>
    <w:rsid w:val="18E07A88"/>
    <w:rsid w:val="1A1A302F"/>
    <w:rsid w:val="1A9F5AEC"/>
    <w:rsid w:val="1B2C67EF"/>
    <w:rsid w:val="1B3664B0"/>
    <w:rsid w:val="1BF26033"/>
    <w:rsid w:val="1DE17414"/>
    <w:rsid w:val="1E17150D"/>
    <w:rsid w:val="1E432C32"/>
    <w:rsid w:val="1E5E56BD"/>
    <w:rsid w:val="222F4DF9"/>
    <w:rsid w:val="23BC73C4"/>
    <w:rsid w:val="23D8257C"/>
    <w:rsid w:val="24C65306"/>
    <w:rsid w:val="26733121"/>
    <w:rsid w:val="26855E43"/>
    <w:rsid w:val="27983E99"/>
    <w:rsid w:val="293A0E30"/>
    <w:rsid w:val="2C6C5B0F"/>
    <w:rsid w:val="2C845FA5"/>
    <w:rsid w:val="2D0B1F79"/>
    <w:rsid w:val="2D140140"/>
    <w:rsid w:val="2D617CD1"/>
    <w:rsid w:val="2DB13F4C"/>
    <w:rsid w:val="2F812FD1"/>
    <w:rsid w:val="31F0042A"/>
    <w:rsid w:val="33323549"/>
    <w:rsid w:val="33A032A4"/>
    <w:rsid w:val="33E24718"/>
    <w:rsid w:val="34D90A42"/>
    <w:rsid w:val="35EF74CF"/>
    <w:rsid w:val="367025C5"/>
    <w:rsid w:val="36A1744A"/>
    <w:rsid w:val="37697C19"/>
    <w:rsid w:val="37A12A4B"/>
    <w:rsid w:val="389C181C"/>
    <w:rsid w:val="398B5102"/>
    <w:rsid w:val="3AA95812"/>
    <w:rsid w:val="3B026076"/>
    <w:rsid w:val="3B0D184F"/>
    <w:rsid w:val="3BC812FE"/>
    <w:rsid w:val="3C963B21"/>
    <w:rsid w:val="3FA857F8"/>
    <w:rsid w:val="405C39B3"/>
    <w:rsid w:val="41D116D9"/>
    <w:rsid w:val="432509D4"/>
    <w:rsid w:val="43B078CD"/>
    <w:rsid w:val="45E545B1"/>
    <w:rsid w:val="47953C4F"/>
    <w:rsid w:val="48D2096E"/>
    <w:rsid w:val="4DC97FAC"/>
    <w:rsid w:val="4F1E48F0"/>
    <w:rsid w:val="4F7D7C7E"/>
    <w:rsid w:val="507442B2"/>
    <w:rsid w:val="51C11BDB"/>
    <w:rsid w:val="525518A1"/>
    <w:rsid w:val="53B832F4"/>
    <w:rsid w:val="556F49D6"/>
    <w:rsid w:val="557A4513"/>
    <w:rsid w:val="58170ED0"/>
    <w:rsid w:val="58A43CF2"/>
    <w:rsid w:val="58EF191A"/>
    <w:rsid w:val="597A4354"/>
    <w:rsid w:val="5E6C1AC2"/>
    <w:rsid w:val="5EA401F5"/>
    <w:rsid w:val="5EAC032C"/>
    <w:rsid w:val="5ECB30BF"/>
    <w:rsid w:val="5F4F5BCB"/>
    <w:rsid w:val="5F5C48D4"/>
    <w:rsid w:val="61465ACD"/>
    <w:rsid w:val="6181070F"/>
    <w:rsid w:val="61B43046"/>
    <w:rsid w:val="62A33F76"/>
    <w:rsid w:val="634D287D"/>
    <w:rsid w:val="636C6E5E"/>
    <w:rsid w:val="648B4982"/>
    <w:rsid w:val="64F55A2C"/>
    <w:rsid w:val="653641E1"/>
    <w:rsid w:val="655B50DF"/>
    <w:rsid w:val="67AD0D27"/>
    <w:rsid w:val="6876268E"/>
    <w:rsid w:val="69F9601A"/>
    <w:rsid w:val="6C261666"/>
    <w:rsid w:val="6C335661"/>
    <w:rsid w:val="6C5E637E"/>
    <w:rsid w:val="6D785CD6"/>
    <w:rsid w:val="6F6D70DC"/>
    <w:rsid w:val="700511F3"/>
    <w:rsid w:val="708539A9"/>
    <w:rsid w:val="721F290F"/>
    <w:rsid w:val="730702AE"/>
    <w:rsid w:val="736C47F5"/>
    <w:rsid w:val="73A612D3"/>
    <w:rsid w:val="74EE0C6E"/>
    <w:rsid w:val="751B7A69"/>
    <w:rsid w:val="758C2EF7"/>
    <w:rsid w:val="768E2C6E"/>
    <w:rsid w:val="76A4147E"/>
    <w:rsid w:val="77003EFB"/>
    <w:rsid w:val="778E7BEF"/>
    <w:rsid w:val="77AD538E"/>
    <w:rsid w:val="7E5209FA"/>
    <w:rsid w:val="7E5D76A5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  <w:szCs w:val="30"/>
    </w:rPr>
  </w:style>
  <w:style w:type="paragraph" w:styleId="3">
    <w:name w:val="index 3"/>
    <w:basedOn w:val="1"/>
    <w:next w:val="1"/>
    <w:qFormat/>
    <w:uiPriority w:val="0"/>
    <w:pPr>
      <w:ind w:left="400" w:leftChars="4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9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3">
    <w:name w:val="默认段落字体 Para Char Char Char Char Char Char Char Char Char Char"/>
    <w:basedOn w:val="1"/>
    <w:qFormat/>
    <w:uiPriority w:val="0"/>
    <w:rPr>
      <w:rFonts w:ascii="Tahoma" w:hAnsi="Tahoma" w:cs="Tahoma"/>
      <w:sz w:val="24"/>
      <w:szCs w:val="24"/>
    </w:rPr>
  </w:style>
  <w:style w:type="character" w:customStyle="1" w:styleId="14">
    <w:name w:val="日期 字符"/>
    <w:basedOn w:val="12"/>
    <w:link w:val="4"/>
    <w:semiHidden/>
    <w:qFormat/>
    <w:uiPriority w:val="99"/>
    <w:rPr>
      <w:rFonts w:ascii="宋体" w:hAnsi="宋体" w:eastAsia="宋体" w:cs="宋体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页脚 字符"/>
    <w:basedOn w:val="12"/>
    <w:link w:val="6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  <w:vertAlign w:val="superscript"/>
    </w:rPr>
  </w:style>
  <w:style w:type="character" w:customStyle="1" w:styleId="21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828</Words>
  <Characters>866</Characters>
  <Lines>3</Lines>
  <Paragraphs>1</Paragraphs>
  <TotalTime>2</TotalTime>
  <ScaleCrop>false</ScaleCrop>
  <LinksUpToDate>false</LinksUpToDate>
  <CharactersWithSpaces>1073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2011-12-08T07:32:00Z</dcterms:created>
  <dc:creator>ERP</dc:creator>
  <cp:lastModifiedBy>yxh</cp:lastModifiedBy>
  <cp:lastPrinted>2025-08-26T07:05:00Z</cp:lastPrinted>
  <dcterms:modified xsi:type="dcterms:W3CDTF">2025-09-01T02:05:14Z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8970BC5614354CBC96488886D8A418CB_13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