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77F07">
      <w:pPr>
        <w:keepNext w:val="0"/>
        <w:keepLines w:val="0"/>
        <w:pageBreakBefore w:val="0"/>
        <w:widowControl w:val="0"/>
        <w:kinsoku/>
        <w:wordWrap/>
        <w:overflowPunct/>
        <w:topLinePunct w:val="0"/>
        <w:autoSpaceDE/>
        <w:autoSpaceDN/>
        <w:bidi w:val="0"/>
        <w:spacing w:line="240" w:lineRule="auto"/>
        <w:jc w:val="center"/>
        <w:textAlignment w:val="auto"/>
        <w:rPr>
          <w:rFonts w:hint="eastAsia"/>
          <w:b/>
          <w:bCs/>
          <w:sz w:val="40"/>
          <w:szCs w:val="48"/>
          <w:lang w:val="en-US" w:eastAsia="zh-CN"/>
        </w:rPr>
      </w:pPr>
      <w:r>
        <w:rPr>
          <w:rFonts w:hint="eastAsia"/>
          <w:b/>
          <w:bCs/>
          <w:sz w:val="36"/>
          <w:szCs w:val="44"/>
          <w:lang w:eastAsia="zh-CN"/>
        </w:rPr>
        <w:t>滨海港城悦海金湾一期工程基坑监测服务项目</w:t>
      </w:r>
      <w:r>
        <w:rPr>
          <w:rFonts w:hint="eastAsia"/>
          <w:b/>
          <w:bCs/>
          <w:sz w:val="40"/>
          <w:szCs w:val="48"/>
          <w:lang w:val="en-US" w:eastAsia="zh-CN"/>
        </w:rPr>
        <w:t xml:space="preserve"> </w:t>
      </w:r>
    </w:p>
    <w:p w14:paraId="066F7463">
      <w:pPr>
        <w:keepNext w:val="0"/>
        <w:keepLines w:val="0"/>
        <w:pageBreakBefore w:val="0"/>
        <w:widowControl w:val="0"/>
        <w:kinsoku/>
        <w:wordWrap/>
        <w:overflowPunct/>
        <w:topLinePunct w:val="0"/>
        <w:autoSpaceDE/>
        <w:autoSpaceDN/>
        <w:bidi w:val="0"/>
        <w:spacing w:line="240" w:lineRule="auto"/>
        <w:jc w:val="center"/>
        <w:textAlignment w:val="auto"/>
        <w:rPr>
          <w:rFonts w:hint="eastAsia"/>
          <w:b/>
          <w:bCs/>
          <w:sz w:val="36"/>
          <w:szCs w:val="44"/>
          <w:lang w:eastAsia="zh-CN"/>
        </w:rPr>
      </w:pPr>
      <w:r>
        <w:rPr>
          <w:rFonts w:hint="eastAsia"/>
          <w:b/>
          <w:bCs/>
          <w:sz w:val="36"/>
          <w:szCs w:val="44"/>
          <w:lang w:eastAsia="zh-CN"/>
        </w:rPr>
        <w:t xml:space="preserve">询 价 </w:t>
      </w:r>
      <w:r>
        <w:rPr>
          <w:rFonts w:hint="eastAsia"/>
          <w:b/>
          <w:bCs/>
          <w:sz w:val="36"/>
          <w:szCs w:val="44"/>
          <w:lang w:val="en-US" w:eastAsia="zh-CN"/>
        </w:rPr>
        <w:t>公 告</w:t>
      </w:r>
    </w:p>
    <w:p w14:paraId="24AD155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rPr>
      </w:pPr>
      <w:r>
        <w:rPr>
          <w:rFonts w:hint="eastAsia" w:ascii="宋体" w:hAnsi="宋体" w:eastAsia="宋体" w:cs="宋体"/>
          <w:sz w:val="28"/>
          <w:szCs w:val="28"/>
          <w:lang w:eastAsia="zh-CN"/>
        </w:rPr>
        <w:t>滨海县顺开建设发展有限公司</w:t>
      </w:r>
      <w:r>
        <w:rPr>
          <w:rFonts w:hint="eastAsia" w:ascii="宋体" w:hAnsi="宋体" w:eastAsia="宋体" w:cs="宋体"/>
          <w:sz w:val="28"/>
          <w:szCs w:val="28"/>
        </w:rPr>
        <w:t>对</w:t>
      </w:r>
      <w:r>
        <w:rPr>
          <w:rFonts w:hint="eastAsia" w:ascii="宋体" w:hAnsi="宋体" w:eastAsia="宋体" w:cs="宋体"/>
          <w:sz w:val="28"/>
          <w:szCs w:val="28"/>
          <w:lang w:eastAsia="zh-CN"/>
        </w:rPr>
        <w:t>滨海港城悦海金湾一期工程基坑监测服务项目</w:t>
      </w:r>
      <w:r>
        <w:rPr>
          <w:rFonts w:hint="eastAsia" w:ascii="宋体" w:hAnsi="宋体" w:eastAsia="宋体" w:cs="宋体"/>
          <w:sz w:val="28"/>
          <w:szCs w:val="28"/>
        </w:rPr>
        <w:t>进行询价，诚邀符合相关资格条件的报价人前来报价。</w:t>
      </w:r>
    </w:p>
    <w:p w14:paraId="4ABA38C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一、项目概况：</w:t>
      </w:r>
    </w:p>
    <w:p w14:paraId="7F0F84F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1、询价内容：</w:t>
      </w:r>
      <w:r>
        <w:rPr>
          <w:rFonts w:hint="eastAsia" w:ascii="宋体" w:hAnsi="宋体" w:eastAsia="宋体" w:cs="宋体"/>
          <w:sz w:val="28"/>
          <w:szCs w:val="28"/>
          <w:lang w:val="en-US" w:eastAsia="zh-CN"/>
        </w:rPr>
        <w:t>滨海港城悦海金湾小区一期项目位于黄海新区滨海片区滨海港城海创路东侧、古黄河大道北侧地块，开挖面积约1.9万平方米，开挖最大深度约4.8米。悦海金湾一期基坑监测服务项目包含但不限于坡顶垂直位移、坡顶水平位移、深层水平位移、水位、周边地表沉降、支撑轴力监测、立柱竖向位移监测等（具体内容详见清单）。进场后7日内编制专项监测方案，内容需包含监测依据、项目概况、监测内容、点布设图、频率、预警值、数据处理方法、应急措施等，经甲方、设计、监理联合审批后方可实施；布设位置需结合项目实际地质、基坑尺寸、周边环境细化，确保监测点覆盖关键受力及变形区域；严格按规范及方案执行监测频率，变形速率超预警值时需主动加密监测，不得擅自降低频率；数据采集需真实、完整，严禁篡改或编造数据。</w:t>
      </w:r>
      <w:r>
        <w:rPr>
          <w:rFonts w:hint="eastAsia" w:ascii="宋体" w:hAnsi="宋体" w:eastAsia="宋体" w:cs="宋体"/>
          <w:sz w:val="28"/>
          <w:szCs w:val="28"/>
        </w:rPr>
        <w:t>服务要求：</w:t>
      </w:r>
      <w:r>
        <w:rPr>
          <w:rFonts w:hint="eastAsia" w:ascii="宋体" w:hAnsi="宋体" w:eastAsia="宋体" w:cs="宋体"/>
          <w:sz w:val="28"/>
          <w:szCs w:val="28"/>
          <w:lang w:val="en-US" w:eastAsia="zh-CN"/>
        </w:rPr>
        <w:t>符合询价人要求</w:t>
      </w:r>
      <w:r>
        <w:rPr>
          <w:rFonts w:hint="eastAsia" w:ascii="宋体" w:hAnsi="宋体" w:eastAsia="宋体" w:cs="宋体"/>
          <w:sz w:val="28"/>
          <w:szCs w:val="28"/>
        </w:rPr>
        <w:t>。</w:t>
      </w:r>
      <w:r>
        <w:rPr>
          <w:rFonts w:hint="eastAsia" w:ascii="宋体" w:hAnsi="宋体" w:eastAsia="宋体" w:cs="宋体"/>
          <w:sz w:val="28"/>
          <w:szCs w:val="28"/>
          <w:lang w:eastAsia="zh-CN"/>
        </w:rPr>
        <w:tab/>
      </w:r>
    </w:p>
    <w:p w14:paraId="4C492E1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服务期限</w:t>
      </w:r>
      <w:r>
        <w:rPr>
          <w:rFonts w:hint="eastAsia" w:ascii="宋体" w:hAnsi="宋体" w:eastAsia="宋体" w:cs="宋体"/>
          <w:sz w:val="28"/>
          <w:szCs w:val="28"/>
        </w:rPr>
        <w:t>：</w:t>
      </w:r>
      <w:r>
        <w:rPr>
          <w:rFonts w:hint="eastAsia" w:ascii="宋体" w:hAnsi="宋体" w:eastAsia="宋体" w:cs="宋体"/>
          <w:sz w:val="28"/>
          <w:szCs w:val="28"/>
          <w:lang w:val="en-US" w:eastAsia="zh-CN"/>
        </w:rPr>
        <w:t>约150日历天（以实际工期为准）</w:t>
      </w:r>
      <w:r>
        <w:rPr>
          <w:rFonts w:hint="eastAsia" w:ascii="宋体" w:hAnsi="宋体" w:eastAsia="宋体" w:cs="宋体"/>
          <w:sz w:val="28"/>
          <w:szCs w:val="28"/>
        </w:rPr>
        <w:t>。</w:t>
      </w:r>
    </w:p>
    <w:p w14:paraId="7447D78D">
      <w:pPr>
        <w:pStyle w:val="4"/>
        <w:keepNext w:val="0"/>
        <w:keepLines w:val="0"/>
        <w:pageBreakBefore w:val="0"/>
        <w:widowControl w:val="0"/>
        <w:kinsoku/>
        <w:wordWrap/>
        <w:overflowPunct/>
        <w:topLinePunct w:val="0"/>
        <w:autoSpaceDE/>
        <w:autoSpaceDN/>
        <w:bidi w:val="0"/>
        <w:ind w:left="0" w:leftChars="0" w:firstLine="560" w:firstLineChars="200"/>
        <w:textAlignment w:val="auto"/>
        <w:rPr>
          <w:rFonts w:hint="default" w:eastAsia="宋体"/>
          <w:lang w:val="en-US" w:eastAsia="zh-CN"/>
        </w:rPr>
      </w:pPr>
      <w:r>
        <w:rPr>
          <w:rFonts w:hint="eastAsia" w:ascii="宋体" w:hAnsi="宋体" w:eastAsia="宋体" w:cs="宋体"/>
          <w:sz w:val="28"/>
          <w:szCs w:val="28"/>
          <w:lang w:val="en-US" w:eastAsia="zh-CN"/>
        </w:rPr>
        <w:t>3、合同定价方式：单价。</w:t>
      </w:r>
    </w:p>
    <w:p w14:paraId="5C30204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val="en-US" w:eastAsia="zh-CN"/>
        </w:rPr>
        <w:t>报价</w:t>
      </w:r>
      <w:r>
        <w:rPr>
          <w:rFonts w:hint="eastAsia" w:ascii="宋体" w:hAnsi="宋体" w:eastAsia="宋体" w:cs="宋体"/>
          <w:sz w:val="28"/>
          <w:szCs w:val="28"/>
        </w:rPr>
        <w:t>人资格条件要求：</w:t>
      </w:r>
    </w:p>
    <w:p w14:paraId="5FDED09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报价人必须是在中华人民共和国境内注册的独立法人，具有营业执照、税务登记证(或多证合一的营业执照)。</w:t>
      </w:r>
    </w:p>
    <w:p w14:paraId="558CF71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报价人须具有相关行政主管部门核发的【工程勘察综合资质】或【工程勘察专业类（岩土工程）】或【工程勘察专业类[岩土工程（物探测试检测监测）]】乙级及以上资质，同时应具备相关行政主管部门核发的乙级及以上测绘资质证书。</w:t>
      </w:r>
    </w:p>
    <w:p w14:paraId="4E52C21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bookmarkStart w:id="1" w:name="_GoBack"/>
      <w:bookmarkEnd w:id="1"/>
      <w:r>
        <w:rPr>
          <w:rFonts w:hint="eastAsia" w:ascii="宋体" w:hAnsi="宋体" w:eastAsia="宋体" w:cs="宋体"/>
          <w:sz w:val="28"/>
          <w:szCs w:val="28"/>
        </w:rPr>
        <w:t>项目负责人须具有具备岩土工程或工程测量相关专业中级及以上职称。</w:t>
      </w:r>
    </w:p>
    <w:p w14:paraId="6C06BDE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三、付款方式：</w:t>
      </w:r>
    </w:p>
    <w:p w14:paraId="1C9524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1、完成全部服务内容提交完整的检测报告且经甲方确认后一次性付清。（无息）</w:t>
      </w:r>
    </w:p>
    <w:p w14:paraId="6B5B542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注：结算时需开具税率为6%的增值税专用发票，如不能提供税率为6%的增值税专用发票，将按照：成交金额/1.06*（1+提供的发票的对应税率）进行调减结算总价。甲方不接受法定授权外的委托支付。</w:t>
      </w:r>
    </w:p>
    <w:p w14:paraId="05C5E8D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最高限价</w:t>
      </w:r>
      <w:r>
        <w:rPr>
          <w:rFonts w:hint="eastAsia" w:ascii="宋体" w:hAnsi="宋体" w:eastAsia="宋体" w:cs="宋体"/>
          <w:sz w:val="28"/>
          <w:szCs w:val="28"/>
          <w:lang w:val="en-US" w:eastAsia="zh-CN"/>
        </w:rPr>
        <w:t>：14.5万元。</w:t>
      </w:r>
    </w:p>
    <w:p w14:paraId="6192878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、询价提交方式：</w:t>
      </w:r>
    </w:p>
    <w:p w14:paraId="170E8B9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询价报名时间2025年12月18日上午9：00-2025年12月23日下午15</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0</w:t>
      </w:r>
      <w:r>
        <w:rPr>
          <w:rFonts w:hint="eastAsia" w:ascii="宋体" w:hAnsi="宋体" w:eastAsia="宋体" w:cs="宋体"/>
          <w:b w:val="0"/>
          <w:bCs w:val="0"/>
          <w:sz w:val="28"/>
          <w:szCs w:val="28"/>
          <w:lang w:val="en-US" w:eastAsia="zh-CN"/>
        </w:rPr>
        <w:t>（报名期限内微信发送介绍信，逾期不予报名，请工作时间联系报名）</w:t>
      </w:r>
    </w:p>
    <w:p w14:paraId="46ADBBB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sz w:val="28"/>
          <w:szCs w:val="28"/>
        </w:rPr>
        <w:t>询价回函递送截止时间：202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23日下午15</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0</w:t>
      </w:r>
      <w:r>
        <w:rPr>
          <w:rFonts w:hint="eastAsia" w:ascii="宋体" w:hAnsi="宋体" w:eastAsia="宋体" w:cs="宋体"/>
          <w:sz w:val="28"/>
          <w:szCs w:val="28"/>
        </w:rPr>
        <w:t>，截止时间后送达的视为无效。（项目评审时间同报价函递交截止时间</w:t>
      </w:r>
      <w:r>
        <w:rPr>
          <w:rFonts w:hint="eastAsia" w:ascii="宋体" w:hAnsi="宋体" w:eastAsia="宋体" w:cs="宋体"/>
          <w:sz w:val="28"/>
          <w:szCs w:val="28"/>
          <w:lang w:eastAsia="zh-CN"/>
        </w:rPr>
        <w:t>，</w:t>
      </w:r>
      <w:r>
        <w:rPr>
          <w:rFonts w:hint="eastAsia" w:ascii="宋体" w:hAnsi="宋体" w:eastAsia="宋体" w:cs="宋体"/>
          <w:b w:val="0"/>
          <w:bCs w:val="0"/>
          <w:sz w:val="28"/>
          <w:szCs w:val="28"/>
          <w:lang w:val="en-US" w:eastAsia="zh-CN"/>
        </w:rPr>
        <w:t>报价文件不接受快递送达，报价文件须在评审时派人送达并签字确认</w:t>
      </w:r>
      <w:r>
        <w:rPr>
          <w:rFonts w:hint="eastAsia" w:ascii="宋体" w:hAnsi="宋体" w:eastAsia="宋体" w:cs="宋体"/>
          <w:sz w:val="28"/>
          <w:szCs w:val="28"/>
        </w:rPr>
        <w:t>）</w:t>
      </w:r>
    </w:p>
    <w:p w14:paraId="566129E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、询价回函递送地点：滨海县云海小镇创业园D栋4楼招采部。</w:t>
      </w:r>
    </w:p>
    <w:p w14:paraId="7440F78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六</w:t>
      </w:r>
      <w:r>
        <w:rPr>
          <w:rFonts w:hint="eastAsia" w:ascii="宋体" w:hAnsi="宋体" w:eastAsia="宋体" w:cs="宋体"/>
          <w:sz w:val="28"/>
          <w:szCs w:val="28"/>
        </w:rPr>
        <w:t>、询价方式：本项目采用最低价法确定1名</w:t>
      </w:r>
      <w:r>
        <w:rPr>
          <w:rFonts w:hint="eastAsia" w:ascii="宋体" w:hAnsi="宋体" w:eastAsia="宋体" w:cs="宋体"/>
          <w:sz w:val="28"/>
          <w:szCs w:val="28"/>
          <w:lang w:val="en-US" w:eastAsia="zh-CN"/>
        </w:rPr>
        <w:t>成交单位</w:t>
      </w:r>
      <w:r>
        <w:rPr>
          <w:rFonts w:hint="eastAsia" w:ascii="宋体" w:hAnsi="宋体" w:eastAsia="宋体" w:cs="宋体"/>
          <w:sz w:val="28"/>
          <w:szCs w:val="28"/>
        </w:rPr>
        <w:t>。</w:t>
      </w:r>
    </w:p>
    <w:p w14:paraId="07C8FA8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七</w:t>
      </w:r>
      <w:r>
        <w:rPr>
          <w:rFonts w:hint="eastAsia" w:ascii="宋体" w:hAnsi="宋体" w:eastAsia="宋体" w:cs="宋体"/>
          <w:sz w:val="28"/>
          <w:szCs w:val="28"/>
        </w:rPr>
        <w:t>、询价负责人联系方式：</w:t>
      </w:r>
    </w:p>
    <w:p w14:paraId="15DF86A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 xml:space="preserve">张先生     </w:t>
      </w:r>
      <w:r>
        <w:rPr>
          <w:rFonts w:hint="eastAsia" w:ascii="宋体" w:hAnsi="宋体" w:eastAsia="宋体" w:cs="宋体"/>
          <w:sz w:val="28"/>
          <w:szCs w:val="28"/>
        </w:rPr>
        <w:t>电  话</w:t>
      </w:r>
      <w:r>
        <w:rPr>
          <w:rFonts w:hint="eastAsia" w:ascii="宋体" w:hAnsi="宋体" w:eastAsia="宋体" w:cs="宋体"/>
          <w:sz w:val="28"/>
          <w:szCs w:val="28"/>
          <w:lang w:val="en-US" w:eastAsia="zh-CN"/>
        </w:rPr>
        <w:t>：16621553652（报名）</w:t>
      </w:r>
    </w:p>
    <w:p w14:paraId="232F51C1">
      <w:pPr>
        <w:pStyle w:val="7"/>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联系人：陈先生     电  话：18052988320（详情咨询）    </w:t>
      </w:r>
    </w:p>
    <w:p w14:paraId="754BDB8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八</w:t>
      </w:r>
      <w:r>
        <w:rPr>
          <w:rFonts w:hint="eastAsia" w:ascii="宋体" w:hAnsi="宋体" w:eastAsia="宋体" w:cs="宋体"/>
          <w:sz w:val="28"/>
          <w:szCs w:val="28"/>
        </w:rPr>
        <w:t>、询价回函文件的组成，回函文件应包括但不局限于下列内容。</w:t>
      </w:r>
    </w:p>
    <w:p w14:paraId="25EDAE8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1、报价函</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附件1；</w:t>
      </w:r>
    </w:p>
    <w:p w14:paraId="13A93FA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2、法人代表身份证；</w:t>
      </w:r>
      <w:r>
        <w:rPr>
          <w:rFonts w:hint="eastAsia" w:ascii="宋体" w:hAnsi="宋体" w:eastAsia="宋体" w:cs="宋体"/>
          <w:sz w:val="28"/>
          <w:szCs w:val="28"/>
          <w:lang w:val="en-US" w:eastAsia="zh-CN"/>
        </w:rPr>
        <w:t>若</w:t>
      </w:r>
      <w:r>
        <w:rPr>
          <w:rFonts w:hint="eastAsia" w:ascii="宋体" w:hAnsi="宋体" w:eastAsia="宋体" w:cs="宋体"/>
          <w:sz w:val="28"/>
          <w:szCs w:val="28"/>
          <w:lang w:eastAsia="zh-CN"/>
        </w:rPr>
        <w:t>法人代表不参加</w:t>
      </w:r>
      <w:r>
        <w:rPr>
          <w:rFonts w:hint="eastAsia" w:ascii="宋体" w:hAnsi="宋体" w:eastAsia="宋体" w:cs="宋体"/>
          <w:sz w:val="28"/>
          <w:szCs w:val="28"/>
          <w:lang w:val="en-US" w:eastAsia="zh-CN"/>
        </w:rPr>
        <w:t>则</w:t>
      </w:r>
      <w:r>
        <w:rPr>
          <w:rFonts w:hint="eastAsia" w:ascii="宋体" w:hAnsi="宋体" w:eastAsia="宋体" w:cs="宋体"/>
          <w:sz w:val="28"/>
          <w:szCs w:val="28"/>
          <w:lang w:eastAsia="zh-CN"/>
        </w:rPr>
        <w:t>出具</w:t>
      </w:r>
      <w:r>
        <w:rPr>
          <w:rFonts w:hint="eastAsia" w:ascii="宋体" w:hAnsi="宋体" w:eastAsia="宋体" w:cs="宋体"/>
          <w:sz w:val="28"/>
          <w:szCs w:val="28"/>
          <w:lang w:val="en-US" w:eastAsia="zh-CN"/>
        </w:rPr>
        <w:t>授权</w:t>
      </w:r>
      <w:r>
        <w:rPr>
          <w:rFonts w:hint="eastAsia" w:ascii="宋体" w:hAnsi="宋体" w:eastAsia="宋体" w:cs="宋体"/>
          <w:sz w:val="28"/>
          <w:szCs w:val="28"/>
          <w:lang w:eastAsia="zh-CN"/>
        </w:rPr>
        <w:t>委托书</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附件2</w:t>
      </w:r>
      <w:r>
        <w:rPr>
          <w:rFonts w:hint="eastAsia" w:ascii="宋体" w:hAnsi="宋体" w:eastAsia="宋体" w:cs="宋体"/>
          <w:sz w:val="28"/>
          <w:szCs w:val="28"/>
          <w:lang w:val="en-US" w:eastAsia="zh-CN"/>
        </w:rPr>
        <w:t>及</w:t>
      </w:r>
      <w:r>
        <w:rPr>
          <w:rFonts w:hint="eastAsia" w:ascii="宋体" w:hAnsi="宋体" w:eastAsia="宋体" w:cs="宋体"/>
          <w:sz w:val="28"/>
          <w:szCs w:val="28"/>
          <w:lang w:eastAsia="zh-CN"/>
        </w:rPr>
        <w:t>被委托人身份证；（复印件并加盖单位印章）</w:t>
      </w:r>
    </w:p>
    <w:p w14:paraId="1ABE31A3">
      <w:pPr>
        <w:pStyle w:val="4"/>
        <w:keepNext w:val="0"/>
        <w:keepLines w:val="0"/>
        <w:pageBreakBefore w:val="0"/>
        <w:widowControl w:val="0"/>
        <w:kinsoku/>
        <w:wordWrap/>
        <w:overflowPunct/>
        <w:topLinePunct w:val="0"/>
        <w:autoSpaceDE/>
        <w:autoSpaceDN/>
        <w:bidi w:val="0"/>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3、营业执照；（复印件并加盖单位印章）</w:t>
      </w:r>
    </w:p>
    <w:p w14:paraId="6653B59B">
      <w:pPr>
        <w:pStyle w:val="4"/>
        <w:keepNext w:val="0"/>
        <w:keepLines w:val="0"/>
        <w:pageBreakBefore w:val="0"/>
        <w:widowControl w:val="0"/>
        <w:kinsoku/>
        <w:wordWrap/>
        <w:overflowPunct/>
        <w:topLinePunct w:val="0"/>
        <w:autoSpaceDE/>
        <w:autoSpaceDN/>
        <w:bidi w:val="0"/>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报价人须具有相关行政主管部门核发的【工程勘察综合资质】或【工程勘察专业类（岩土工程）】或【工程勘察专业类[岩土工程（物探测试检测监测）]】乙级及以上资质，同时应具备相关行政主管部门核发的乙级及以上测绘资质证书；（复印件并加盖单位印章）</w:t>
      </w:r>
    </w:p>
    <w:p w14:paraId="1398B470">
      <w:pPr>
        <w:pStyle w:val="4"/>
        <w:keepNext w:val="0"/>
        <w:keepLines w:val="0"/>
        <w:pageBreakBefore w:val="0"/>
        <w:widowControl w:val="0"/>
        <w:kinsoku/>
        <w:wordWrap/>
        <w:overflowPunct/>
        <w:topLinePunct w:val="0"/>
        <w:autoSpaceDE/>
        <w:autoSpaceDN/>
        <w:bidi w:val="0"/>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5、项目负责人须具有具备岩土工程或工程测量相关专业中级及以上职称；（复印件并加盖单位印章）</w:t>
      </w:r>
    </w:p>
    <w:p w14:paraId="66444098">
      <w:pPr>
        <w:ind w:firstLine="560" w:firstLineChars="200"/>
        <w:jc w:val="both"/>
        <w:rPr>
          <w:rFonts w:hint="default"/>
          <w:lang w:val="en-US" w:eastAsia="zh-CN"/>
        </w:rPr>
      </w:pPr>
      <w:r>
        <w:rPr>
          <w:rFonts w:hint="eastAsia" w:ascii="宋体" w:hAnsi="宋体" w:eastAsia="宋体" w:cs="宋体"/>
          <w:sz w:val="28"/>
          <w:szCs w:val="28"/>
          <w:lang w:val="en-US" w:eastAsia="zh-CN"/>
        </w:rPr>
        <w:t>6、报价清单。</w:t>
      </w:r>
    </w:p>
    <w:p w14:paraId="74672A5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滨海县顺开建设发展有限公司</w:t>
      </w:r>
      <w:r>
        <w:rPr>
          <w:rFonts w:hint="eastAsia" w:ascii="宋体" w:hAnsi="宋体" w:eastAsia="宋体" w:cs="宋体"/>
          <w:sz w:val="28"/>
          <w:szCs w:val="28"/>
        </w:rPr>
        <w:t xml:space="preserve">           </w:t>
      </w:r>
    </w:p>
    <w:p w14:paraId="6DFD45B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 xml:space="preserve">  20</w:t>
      </w:r>
      <w:r>
        <w:rPr>
          <w:rFonts w:hint="eastAsia" w:ascii="宋体" w:hAnsi="宋体" w:eastAsia="宋体" w:cs="宋体"/>
          <w:sz w:val="28"/>
          <w:szCs w:val="28"/>
          <w:lang w:val="en-US" w:eastAsia="zh-CN"/>
        </w:rPr>
        <w:t>25</w:t>
      </w:r>
      <w:r>
        <w:rPr>
          <w:rFonts w:hint="eastAsia" w:ascii="宋体" w:hAnsi="宋体" w:eastAsia="宋体" w:cs="宋体"/>
          <w:sz w:val="28"/>
          <w:szCs w:val="28"/>
        </w:rPr>
        <w:t>年</w:t>
      </w:r>
      <w:r>
        <w:rPr>
          <w:rFonts w:hint="eastAsia" w:ascii="宋体" w:hAnsi="宋体" w:eastAsia="宋体" w:cs="宋体"/>
          <w:sz w:val="28"/>
          <w:szCs w:val="28"/>
          <w:lang w:val="en-US" w:eastAsia="zh-CN"/>
        </w:rPr>
        <w:t>12月18</w:t>
      </w:r>
      <w:r>
        <w:rPr>
          <w:rFonts w:hint="eastAsia" w:ascii="宋体" w:hAnsi="宋体" w:eastAsia="宋体" w:cs="宋体"/>
          <w:sz w:val="28"/>
          <w:szCs w:val="28"/>
        </w:rPr>
        <w:t>日</w:t>
      </w:r>
    </w:p>
    <w:p w14:paraId="61BC1C1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宋体" w:hAnsi="宋体" w:eastAsia="宋体" w:cs="宋体"/>
          <w:sz w:val="28"/>
          <w:szCs w:val="28"/>
        </w:rPr>
      </w:pPr>
    </w:p>
    <w:p w14:paraId="303DB6D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宋体" w:hAnsi="宋体" w:eastAsia="宋体" w:cs="宋体"/>
          <w:sz w:val="28"/>
          <w:szCs w:val="28"/>
        </w:rPr>
      </w:pPr>
    </w:p>
    <w:p w14:paraId="2F40677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宋体" w:hAnsi="宋体" w:eastAsia="宋体" w:cs="宋体"/>
          <w:sz w:val="28"/>
          <w:szCs w:val="28"/>
        </w:rPr>
      </w:pPr>
    </w:p>
    <w:p w14:paraId="307D0CE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宋体" w:hAnsi="宋体" w:eastAsia="宋体" w:cs="宋体"/>
          <w:sz w:val="28"/>
          <w:szCs w:val="28"/>
        </w:rPr>
      </w:pPr>
    </w:p>
    <w:p w14:paraId="619B6E5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宋体" w:hAnsi="宋体" w:eastAsia="宋体" w:cs="宋体"/>
          <w:sz w:val="28"/>
          <w:szCs w:val="28"/>
        </w:rPr>
      </w:pPr>
    </w:p>
    <w:p w14:paraId="78EC580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宋体" w:hAnsi="宋体" w:eastAsia="宋体" w:cs="宋体"/>
          <w:sz w:val="28"/>
          <w:szCs w:val="28"/>
        </w:rPr>
      </w:pPr>
    </w:p>
    <w:p w14:paraId="6519104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宋体" w:hAnsi="宋体" w:eastAsia="宋体" w:cs="宋体"/>
          <w:sz w:val="28"/>
          <w:szCs w:val="28"/>
        </w:rPr>
      </w:pPr>
    </w:p>
    <w:p w14:paraId="661E57B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8"/>
          <w:szCs w:val="28"/>
        </w:rPr>
      </w:pPr>
    </w:p>
    <w:p w14:paraId="12CCC9D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宋体" w:hAnsi="宋体" w:eastAsia="宋体" w:cs="宋体"/>
          <w:sz w:val="28"/>
          <w:szCs w:val="28"/>
        </w:rPr>
      </w:pPr>
    </w:p>
    <w:p w14:paraId="783B3869">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1"/>
        <w:rPr>
          <w:rFonts w:hint="eastAsia" w:ascii="宋体" w:hAnsi="宋体" w:eastAsia="宋体" w:cs="宋体"/>
          <w:b w:val="0"/>
          <w:bCs w:val="0"/>
          <w:color w:val="auto"/>
          <w:sz w:val="32"/>
          <w:szCs w:val="32"/>
        </w:rPr>
      </w:pPr>
      <w:bookmarkStart w:id="0" w:name="_Toc262136590"/>
      <w:r>
        <w:rPr>
          <w:rFonts w:hint="eastAsia" w:ascii="宋体" w:hAnsi="宋体" w:eastAsia="宋体" w:cs="宋体"/>
          <w:b w:val="0"/>
          <w:bCs w:val="0"/>
          <w:color w:val="auto"/>
          <w:sz w:val="32"/>
          <w:szCs w:val="32"/>
          <w:lang w:val="en-US" w:eastAsia="zh-CN"/>
        </w:rPr>
        <w:t>附件：介绍信</w:t>
      </w:r>
      <w:r>
        <w:rPr>
          <w:rFonts w:hint="eastAsia" w:ascii="宋体" w:hAnsi="宋体" w:eastAsia="宋体" w:cs="宋体"/>
          <w:b w:val="0"/>
          <w:bCs w:val="0"/>
          <w:color w:val="auto"/>
          <w:sz w:val="32"/>
          <w:szCs w:val="32"/>
        </w:rPr>
        <w:t>格式</w:t>
      </w:r>
    </w:p>
    <w:bookmarkEnd w:id="0"/>
    <w:p w14:paraId="2160405D">
      <w:pPr>
        <w:keepNext w:val="0"/>
        <w:keepLines w:val="0"/>
        <w:pageBreakBefore w:val="0"/>
        <w:widowControl w:val="0"/>
        <w:kinsoku/>
        <w:wordWrap/>
        <w:overflowPunct/>
        <w:topLinePunct w:val="0"/>
        <w:autoSpaceDE/>
        <w:autoSpaceDN/>
        <w:bidi w:val="0"/>
        <w:adjustRightInd w:val="0"/>
        <w:spacing w:line="560" w:lineRule="exact"/>
        <w:ind w:firstLine="480" w:firstLineChars="20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介绍信</w:t>
      </w:r>
    </w:p>
    <w:p w14:paraId="4A0AEC8B">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声明：我</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（姓名）系</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报价</w:t>
      </w:r>
      <w:r>
        <w:rPr>
          <w:rFonts w:hint="eastAsia" w:ascii="宋体" w:hAnsi="宋体" w:eastAsia="宋体" w:cs="宋体"/>
          <w:b w:val="0"/>
          <w:bCs w:val="0"/>
          <w:color w:val="auto"/>
          <w:sz w:val="24"/>
          <w:szCs w:val="24"/>
        </w:rPr>
        <w:t>人名称）的法定代表人。现授权委托</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（单位名称）的</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（姓名）为我公司代理人，以本公司的名义参加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（询价人）的</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的询价活动，委托期限自本授权委托书签署起至所有事宜结束止：</w:t>
      </w:r>
    </w:p>
    <w:p w14:paraId="6A9C5E74">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在此授权范围和期限内，被授权人（代理人）所实施的行为具有法律效力，我均承认。</w:t>
      </w:r>
    </w:p>
    <w:p w14:paraId="62C320F6">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p>
    <w:p w14:paraId="11544DF8">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代理人无转委权，特此委托。</w:t>
      </w:r>
    </w:p>
    <w:p w14:paraId="79D35A99">
      <w:pPr>
        <w:keepNext w:val="0"/>
        <w:keepLines w:val="0"/>
        <w:pageBreakBefore w:val="0"/>
        <w:widowControl w:val="0"/>
        <w:kinsoku/>
        <w:wordWrap/>
        <w:overflowPunct/>
        <w:topLinePunct w:val="0"/>
        <w:autoSpaceDE/>
        <w:autoSpaceDN/>
        <w:bidi w:val="0"/>
        <w:adjustRightInd w:val="0"/>
        <w:spacing w:after="120"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p w14:paraId="25D8918B">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rPr>
        <w:t>代理人：</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val="en-US" w:eastAsia="zh-CN"/>
        </w:rPr>
        <w:t xml:space="preserve"> </w:t>
      </w:r>
    </w:p>
    <w:p w14:paraId="7AD06BE4">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p>
    <w:p w14:paraId="02C05CFC">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身份证号码：</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val="en-US" w:eastAsia="zh-CN"/>
        </w:rPr>
        <w:t xml:space="preserve"> </w:t>
      </w:r>
    </w:p>
    <w:p w14:paraId="48EB42FD">
      <w:pPr>
        <w:pStyle w:val="7"/>
        <w:rPr>
          <w:rFonts w:hint="eastAsia"/>
          <w:lang w:eastAsia="zh-CN"/>
        </w:rPr>
      </w:pPr>
    </w:p>
    <w:p w14:paraId="5E2F3E9F">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授权法人单位：</w:t>
      </w:r>
      <w:r>
        <w:rPr>
          <w:rFonts w:hint="eastAsia" w:ascii="宋体" w:hAnsi="宋体" w:eastAsia="宋体" w:cs="宋体"/>
          <w:b w:val="0"/>
          <w:bCs w:val="0"/>
          <w:color w:val="auto"/>
          <w:sz w:val="24"/>
          <w:szCs w:val="24"/>
          <w:u w:val="single"/>
        </w:rPr>
        <w:t xml:space="preserve">       （盖章）      </w:t>
      </w:r>
    </w:p>
    <w:p w14:paraId="75969D17">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p>
    <w:p w14:paraId="0B4957DE">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w:t>
      </w:r>
      <w:r>
        <w:rPr>
          <w:rFonts w:hint="eastAsia" w:ascii="宋体" w:hAnsi="宋体" w:eastAsia="宋体" w:cs="宋体"/>
          <w:b w:val="0"/>
          <w:bCs w:val="0"/>
          <w:color w:val="auto"/>
          <w:sz w:val="24"/>
          <w:szCs w:val="24"/>
          <w:u w:val="single"/>
        </w:rPr>
        <w:t xml:space="preserve">   （签字或盖章）      </w:t>
      </w:r>
    </w:p>
    <w:p w14:paraId="674CFFB0">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p>
    <w:p w14:paraId="5C2C738B">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授权委托日期：</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日</w:t>
      </w:r>
    </w:p>
    <w:p w14:paraId="7C17C60C">
      <w:pPr>
        <w:pStyle w:val="7"/>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宋体"/>
          <w:b w:val="0"/>
          <w:bCs w:val="0"/>
          <w:color w:val="auto"/>
          <w:sz w:val="24"/>
          <w:szCs w:val="24"/>
        </w:rPr>
      </w:pPr>
    </w:p>
    <w:p w14:paraId="654AADCD">
      <w:pPr>
        <w:pStyle w:val="7"/>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宋体"/>
          <w:b w:val="0"/>
          <w:bCs w:val="0"/>
          <w:color w:val="auto"/>
          <w:sz w:val="24"/>
          <w:szCs w:val="24"/>
        </w:rPr>
      </w:pPr>
    </w:p>
    <w:p w14:paraId="486D7297">
      <w:pPr>
        <w:pStyle w:val="7"/>
        <w:keepNext w:val="0"/>
        <w:keepLines w:val="0"/>
        <w:pageBreakBefore w:val="0"/>
        <w:widowControl w:val="0"/>
        <w:kinsoku/>
        <w:wordWrap/>
        <w:overflowPunct/>
        <w:topLinePunct w:val="0"/>
        <w:autoSpaceDE/>
        <w:autoSpaceDN/>
        <w:bidi w:val="0"/>
        <w:ind w:firstLine="480" w:firstLineChars="200"/>
        <w:textAlignment w:val="auto"/>
        <w:rPr>
          <w:rFonts w:hint="eastAsia" w:ascii="宋体" w:hAnsi="宋体" w:eastAsia="宋体" w:cs="宋体"/>
          <w:b w:val="0"/>
          <w:bCs w:val="0"/>
          <w:color w:val="auto"/>
          <w:sz w:val="24"/>
          <w:szCs w:val="24"/>
        </w:rPr>
      </w:pPr>
    </w:p>
    <w:p w14:paraId="40757A88">
      <w:pPr>
        <w:rPr>
          <w:rFonts w:hint="default"/>
        </w:rPr>
      </w:pPr>
    </w:p>
    <w:p w14:paraId="00096DCB">
      <w:pPr>
        <w:pStyle w:val="7"/>
        <w:keepNext w:val="0"/>
        <w:keepLines w:val="0"/>
        <w:pageBreakBefore w:val="0"/>
        <w:widowControl w:val="0"/>
        <w:kinsoku/>
        <w:wordWrap/>
        <w:overflowPunct/>
        <w:topLinePunct w:val="0"/>
        <w:autoSpaceDE/>
        <w:autoSpaceDN/>
        <w:bidi w:val="0"/>
        <w:textAlignment w:val="auto"/>
        <w:rPr>
          <w:rFonts w:hint="default"/>
          <w:lang w:val="en-US" w:eastAsia="zh-CN"/>
        </w:rPr>
      </w:pP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72650"/>
    <w:multiLevelType w:val="singleLevel"/>
    <w:tmpl w:val="3B472650"/>
    <w:lvl w:ilvl="0" w:tentative="0">
      <w:start w:val="2"/>
      <w:numFmt w:val="decimal"/>
      <w:suff w:val="nothing"/>
      <w:lvlText w:val="%1、"/>
      <w:lvlJc w:val="left"/>
    </w:lvl>
  </w:abstractNum>
  <w:abstractNum w:abstractNumId="1">
    <w:nsid w:val="5688AA83"/>
    <w:multiLevelType w:val="singleLevel"/>
    <w:tmpl w:val="5688AA8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xMDUzZWY4ZDgyM2ZlMTFmZDRkNTlmYTg2YmVlODYifQ=="/>
  </w:docVars>
  <w:rsids>
    <w:rsidRoot w:val="00000000"/>
    <w:rsid w:val="00910C88"/>
    <w:rsid w:val="00EC3065"/>
    <w:rsid w:val="01374420"/>
    <w:rsid w:val="017B1FDF"/>
    <w:rsid w:val="019C42A9"/>
    <w:rsid w:val="01DB56BA"/>
    <w:rsid w:val="02D36AE3"/>
    <w:rsid w:val="033651D0"/>
    <w:rsid w:val="03E668D5"/>
    <w:rsid w:val="044F665C"/>
    <w:rsid w:val="04545C26"/>
    <w:rsid w:val="04AB7564"/>
    <w:rsid w:val="06702467"/>
    <w:rsid w:val="06974214"/>
    <w:rsid w:val="06C47BB0"/>
    <w:rsid w:val="06FA1CF2"/>
    <w:rsid w:val="07015921"/>
    <w:rsid w:val="077B1783"/>
    <w:rsid w:val="07F96F2F"/>
    <w:rsid w:val="0913264A"/>
    <w:rsid w:val="09486426"/>
    <w:rsid w:val="0A5C582A"/>
    <w:rsid w:val="0B270381"/>
    <w:rsid w:val="0B631A26"/>
    <w:rsid w:val="0C3D67FB"/>
    <w:rsid w:val="0C6E011B"/>
    <w:rsid w:val="0C8973BF"/>
    <w:rsid w:val="0CC41DBB"/>
    <w:rsid w:val="0CE62A6A"/>
    <w:rsid w:val="0CED228F"/>
    <w:rsid w:val="0D9B6D57"/>
    <w:rsid w:val="0E0D5BFE"/>
    <w:rsid w:val="0EA22A67"/>
    <w:rsid w:val="0EF54C98"/>
    <w:rsid w:val="0F2227A9"/>
    <w:rsid w:val="0F8F46DC"/>
    <w:rsid w:val="0FA748FD"/>
    <w:rsid w:val="10132B2B"/>
    <w:rsid w:val="105147C1"/>
    <w:rsid w:val="10935900"/>
    <w:rsid w:val="109C642C"/>
    <w:rsid w:val="10C20BDE"/>
    <w:rsid w:val="11175B48"/>
    <w:rsid w:val="11B82FDC"/>
    <w:rsid w:val="12326B37"/>
    <w:rsid w:val="13135720"/>
    <w:rsid w:val="13166FBF"/>
    <w:rsid w:val="13980C9F"/>
    <w:rsid w:val="14343053"/>
    <w:rsid w:val="147D33C6"/>
    <w:rsid w:val="14CC4DDF"/>
    <w:rsid w:val="15051E29"/>
    <w:rsid w:val="154A7C15"/>
    <w:rsid w:val="15592709"/>
    <w:rsid w:val="15A13FE1"/>
    <w:rsid w:val="15C03DE9"/>
    <w:rsid w:val="15C937A4"/>
    <w:rsid w:val="15E77372"/>
    <w:rsid w:val="15EE3433"/>
    <w:rsid w:val="15F744BE"/>
    <w:rsid w:val="161F6581"/>
    <w:rsid w:val="16DC051F"/>
    <w:rsid w:val="17F34C85"/>
    <w:rsid w:val="18741523"/>
    <w:rsid w:val="18A462CB"/>
    <w:rsid w:val="18D03DBD"/>
    <w:rsid w:val="18DC421D"/>
    <w:rsid w:val="19211AC5"/>
    <w:rsid w:val="19355CC5"/>
    <w:rsid w:val="19397AAF"/>
    <w:rsid w:val="1949397D"/>
    <w:rsid w:val="195F2DE8"/>
    <w:rsid w:val="198A1296"/>
    <w:rsid w:val="19D063E6"/>
    <w:rsid w:val="19D56982"/>
    <w:rsid w:val="1A1C4646"/>
    <w:rsid w:val="1A593C97"/>
    <w:rsid w:val="1AEA387D"/>
    <w:rsid w:val="1B063DBD"/>
    <w:rsid w:val="1BB05AD7"/>
    <w:rsid w:val="1BED2887"/>
    <w:rsid w:val="1C0E2F29"/>
    <w:rsid w:val="1C6A6575"/>
    <w:rsid w:val="1CAA3FC2"/>
    <w:rsid w:val="1CF15099"/>
    <w:rsid w:val="1D690F93"/>
    <w:rsid w:val="1DCF1493"/>
    <w:rsid w:val="1DFE4C58"/>
    <w:rsid w:val="1EBA0677"/>
    <w:rsid w:val="1EFC19C5"/>
    <w:rsid w:val="1FD30F09"/>
    <w:rsid w:val="20834C98"/>
    <w:rsid w:val="22363300"/>
    <w:rsid w:val="231772F6"/>
    <w:rsid w:val="24444476"/>
    <w:rsid w:val="24F05F9D"/>
    <w:rsid w:val="256030EB"/>
    <w:rsid w:val="25682387"/>
    <w:rsid w:val="26331BFF"/>
    <w:rsid w:val="284C49BB"/>
    <w:rsid w:val="287265EE"/>
    <w:rsid w:val="2A13795C"/>
    <w:rsid w:val="2AF97A64"/>
    <w:rsid w:val="2D6573EE"/>
    <w:rsid w:val="2DFC6DDE"/>
    <w:rsid w:val="2E401EF2"/>
    <w:rsid w:val="2FEC2378"/>
    <w:rsid w:val="305D1312"/>
    <w:rsid w:val="313E4DC4"/>
    <w:rsid w:val="31423ADA"/>
    <w:rsid w:val="32217090"/>
    <w:rsid w:val="324F3EDF"/>
    <w:rsid w:val="334E305A"/>
    <w:rsid w:val="337F306F"/>
    <w:rsid w:val="33B1023A"/>
    <w:rsid w:val="33F151B2"/>
    <w:rsid w:val="347A1C67"/>
    <w:rsid w:val="34913157"/>
    <w:rsid w:val="34EB613F"/>
    <w:rsid w:val="354636A3"/>
    <w:rsid w:val="35A039CC"/>
    <w:rsid w:val="35C90986"/>
    <w:rsid w:val="35EA1EB9"/>
    <w:rsid w:val="361775E7"/>
    <w:rsid w:val="36C070BE"/>
    <w:rsid w:val="383A5E81"/>
    <w:rsid w:val="38831B91"/>
    <w:rsid w:val="390F4C31"/>
    <w:rsid w:val="39957AEB"/>
    <w:rsid w:val="3A40479E"/>
    <w:rsid w:val="3ACE6741"/>
    <w:rsid w:val="3AD965E1"/>
    <w:rsid w:val="3B6B535F"/>
    <w:rsid w:val="3BAC551D"/>
    <w:rsid w:val="3CAE5EC9"/>
    <w:rsid w:val="3DAE58B5"/>
    <w:rsid w:val="3DB82B5C"/>
    <w:rsid w:val="3DBD698C"/>
    <w:rsid w:val="3E083824"/>
    <w:rsid w:val="3E5041E4"/>
    <w:rsid w:val="3E881169"/>
    <w:rsid w:val="3ECA7A39"/>
    <w:rsid w:val="3F317F68"/>
    <w:rsid w:val="3FD32D25"/>
    <w:rsid w:val="40676201"/>
    <w:rsid w:val="419034DB"/>
    <w:rsid w:val="41D95361"/>
    <w:rsid w:val="441A4FFE"/>
    <w:rsid w:val="44DC29C1"/>
    <w:rsid w:val="4605530A"/>
    <w:rsid w:val="473A04D5"/>
    <w:rsid w:val="478C0F63"/>
    <w:rsid w:val="48700237"/>
    <w:rsid w:val="493C79DB"/>
    <w:rsid w:val="494A0AAA"/>
    <w:rsid w:val="4A216187"/>
    <w:rsid w:val="4AE64CC8"/>
    <w:rsid w:val="4B400CBC"/>
    <w:rsid w:val="4B9A6A54"/>
    <w:rsid w:val="4D472996"/>
    <w:rsid w:val="4E326885"/>
    <w:rsid w:val="4E404914"/>
    <w:rsid w:val="4E4C59F5"/>
    <w:rsid w:val="4E74512F"/>
    <w:rsid w:val="4E772300"/>
    <w:rsid w:val="4F717BEA"/>
    <w:rsid w:val="4F7445A4"/>
    <w:rsid w:val="4F9F0D92"/>
    <w:rsid w:val="50890FB3"/>
    <w:rsid w:val="51140045"/>
    <w:rsid w:val="51203AFD"/>
    <w:rsid w:val="518D15C2"/>
    <w:rsid w:val="51A451BA"/>
    <w:rsid w:val="51E03250"/>
    <w:rsid w:val="51E14DCF"/>
    <w:rsid w:val="538C23AA"/>
    <w:rsid w:val="53DF5685"/>
    <w:rsid w:val="541B535B"/>
    <w:rsid w:val="543071D9"/>
    <w:rsid w:val="546244A6"/>
    <w:rsid w:val="547900E9"/>
    <w:rsid w:val="549A135D"/>
    <w:rsid w:val="54CB6953"/>
    <w:rsid w:val="54D07995"/>
    <w:rsid w:val="559769A9"/>
    <w:rsid w:val="56A731E6"/>
    <w:rsid w:val="56D23166"/>
    <w:rsid w:val="570404A9"/>
    <w:rsid w:val="57C312BD"/>
    <w:rsid w:val="57C74812"/>
    <w:rsid w:val="57E9601D"/>
    <w:rsid w:val="57F3290C"/>
    <w:rsid w:val="583C2B1F"/>
    <w:rsid w:val="58B959EF"/>
    <w:rsid w:val="59420D73"/>
    <w:rsid w:val="59C74B1F"/>
    <w:rsid w:val="59DA2457"/>
    <w:rsid w:val="5A944B88"/>
    <w:rsid w:val="5AAF59A9"/>
    <w:rsid w:val="5AE76118"/>
    <w:rsid w:val="5B6417E9"/>
    <w:rsid w:val="5BEE05B8"/>
    <w:rsid w:val="5C141AEF"/>
    <w:rsid w:val="5C230B8B"/>
    <w:rsid w:val="5C5D6B99"/>
    <w:rsid w:val="5CB5471F"/>
    <w:rsid w:val="5DAB6FF0"/>
    <w:rsid w:val="5E050BB7"/>
    <w:rsid w:val="5E39312E"/>
    <w:rsid w:val="5E705692"/>
    <w:rsid w:val="5E7C7ADA"/>
    <w:rsid w:val="5EA80DD1"/>
    <w:rsid w:val="5EBD78BB"/>
    <w:rsid w:val="60681AA9"/>
    <w:rsid w:val="608C5797"/>
    <w:rsid w:val="61332F61"/>
    <w:rsid w:val="615B2E7E"/>
    <w:rsid w:val="61AA4771"/>
    <w:rsid w:val="61E808EE"/>
    <w:rsid w:val="62616456"/>
    <w:rsid w:val="62E55633"/>
    <w:rsid w:val="63D7370F"/>
    <w:rsid w:val="64127AF7"/>
    <w:rsid w:val="64754A6B"/>
    <w:rsid w:val="65377FC5"/>
    <w:rsid w:val="663B11D9"/>
    <w:rsid w:val="667967BE"/>
    <w:rsid w:val="66B14A8E"/>
    <w:rsid w:val="66FB0554"/>
    <w:rsid w:val="672F1861"/>
    <w:rsid w:val="67A14C5A"/>
    <w:rsid w:val="68E759F0"/>
    <w:rsid w:val="697F5FDF"/>
    <w:rsid w:val="6BA075DA"/>
    <w:rsid w:val="6C231841"/>
    <w:rsid w:val="6C6972D4"/>
    <w:rsid w:val="6C9C3206"/>
    <w:rsid w:val="6D6C144C"/>
    <w:rsid w:val="6E02353D"/>
    <w:rsid w:val="6E7B4E59"/>
    <w:rsid w:val="6EA03F71"/>
    <w:rsid w:val="6EFE525C"/>
    <w:rsid w:val="6EFF1532"/>
    <w:rsid w:val="6F1E43A6"/>
    <w:rsid w:val="6F4162E7"/>
    <w:rsid w:val="6F4E4B95"/>
    <w:rsid w:val="6FD553BB"/>
    <w:rsid w:val="6FEF189F"/>
    <w:rsid w:val="700F0E68"/>
    <w:rsid w:val="707F6064"/>
    <w:rsid w:val="70A666DE"/>
    <w:rsid w:val="71341C5F"/>
    <w:rsid w:val="71683B36"/>
    <w:rsid w:val="71954BFB"/>
    <w:rsid w:val="71A938DB"/>
    <w:rsid w:val="722333AE"/>
    <w:rsid w:val="722C6DDA"/>
    <w:rsid w:val="72832924"/>
    <w:rsid w:val="73205135"/>
    <w:rsid w:val="73597891"/>
    <w:rsid w:val="73CC79FC"/>
    <w:rsid w:val="746A5C9C"/>
    <w:rsid w:val="75993E59"/>
    <w:rsid w:val="75AD5F42"/>
    <w:rsid w:val="765C39BC"/>
    <w:rsid w:val="766F7423"/>
    <w:rsid w:val="79B60DB8"/>
    <w:rsid w:val="7A1147FB"/>
    <w:rsid w:val="7A9E639B"/>
    <w:rsid w:val="7B113011"/>
    <w:rsid w:val="7B8B0463"/>
    <w:rsid w:val="7B98728E"/>
    <w:rsid w:val="7BA053BD"/>
    <w:rsid w:val="7BAE6AB2"/>
    <w:rsid w:val="7BDD1145"/>
    <w:rsid w:val="7C6364A2"/>
    <w:rsid w:val="7D284374"/>
    <w:rsid w:val="7DC078C7"/>
    <w:rsid w:val="7DDF7962"/>
    <w:rsid w:val="7E0571EA"/>
    <w:rsid w:val="7E6351AE"/>
    <w:rsid w:val="7EB001D9"/>
    <w:rsid w:val="7EEA337E"/>
    <w:rsid w:val="7F2B5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rFonts w:ascii="Times New Roman" w:hAnsi="Times New Roman"/>
      <w:bCs/>
      <w:sz w:val="28"/>
      <w:szCs w:val="32"/>
      <w:lang w:val="sq-AL"/>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szCs w:val="30"/>
    </w:rPr>
  </w:style>
  <w:style w:type="paragraph" w:styleId="4">
    <w:name w:val="index 3"/>
    <w:basedOn w:val="1"/>
    <w:next w:val="1"/>
    <w:qFormat/>
    <w:uiPriority w:val="0"/>
    <w:pPr>
      <w:ind w:left="400" w:leftChars="400"/>
    </w:pPr>
  </w:style>
  <w:style w:type="paragraph" w:styleId="5">
    <w:name w:val="footer"/>
    <w:basedOn w:val="1"/>
    <w:qFormat/>
    <w:uiPriority w:val="99"/>
    <w:pPr>
      <w:tabs>
        <w:tab w:val="center" w:pos="4153"/>
        <w:tab w:val="right" w:pos="8306"/>
      </w:tabs>
      <w:snapToGrid w:val="0"/>
    </w:pPr>
    <w:rPr>
      <w:sz w:val="18"/>
      <w:szCs w:val="18"/>
    </w:rPr>
  </w:style>
  <w:style w:type="paragraph" w:styleId="6">
    <w:name w:val="Title"/>
    <w:basedOn w:val="1"/>
    <w:qFormat/>
    <w:uiPriority w:val="0"/>
    <w:pPr>
      <w:spacing w:before="240" w:after="60"/>
      <w:jc w:val="center"/>
      <w:outlineLvl w:val="0"/>
    </w:pPr>
    <w:rPr>
      <w:rFonts w:ascii="Arial" w:hAnsi="Arial"/>
      <w:b/>
      <w:sz w:val="32"/>
    </w:rPr>
  </w:style>
  <w:style w:type="paragraph" w:styleId="7">
    <w:name w:val="Body Text First Indent"/>
    <w:basedOn w:val="3"/>
    <w:unhideWhenUsed/>
    <w:qFormat/>
    <w:uiPriority w:val="99"/>
    <w:pPr>
      <w:spacing w:line="360" w:lineRule="auto"/>
      <w:ind w:firstLine="200" w:firstLineChars="200"/>
    </w:pPr>
    <w:rPr>
      <w:kern w:val="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标题 21"/>
    <w:basedOn w:val="1"/>
    <w:next w:val="1"/>
    <w:qFormat/>
    <w:uiPriority w:val="0"/>
    <w:pPr>
      <w:keepNext/>
      <w:keepLines/>
      <w:spacing w:before="120" w:line="300" w:lineRule="auto"/>
      <w:jc w:val="center"/>
      <w:outlineLvl w:val="1"/>
    </w:pPr>
    <w:rPr>
      <w:rFonts w:ascii="Arial" w:hAnsi="Arial" w:eastAsia="黑体"/>
      <w:b/>
      <w:sz w:val="30"/>
      <w:szCs w:val="20"/>
    </w:rPr>
  </w:style>
  <w:style w:type="paragraph" w:customStyle="1" w:styleId="13">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14">
    <w:name w:val="List Paragraph"/>
    <w:basedOn w:val="1"/>
    <w:qFormat/>
    <w:uiPriority w:val="34"/>
    <w:pPr>
      <w:ind w:firstLine="420" w:firstLineChars="200"/>
    </w:pPr>
  </w:style>
  <w:style w:type="character" w:customStyle="1" w:styleId="15">
    <w:name w:val="font31"/>
    <w:basedOn w:val="10"/>
    <w:qFormat/>
    <w:uiPriority w:val="0"/>
    <w:rPr>
      <w:rFonts w:hint="eastAsia" w:ascii="宋体" w:hAnsi="宋体" w:eastAsia="宋体" w:cs="宋体"/>
      <w:b/>
      <w:bCs/>
      <w:color w:val="000000"/>
      <w:sz w:val="24"/>
      <w:szCs w:val="24"/>
      <w:u w:val="single"/>
    </w:rPr>
  </w:style>
  <w:style w:type="character" w:customStyle="1" w:styleId="16">
    <w:name w:val="font51"/>
    <w:basedOn w:val="10"/>
    <w:qFormat/>
    <w:uiPriority w:val="0"/>
    <w:rPr>
      <w:rFonts w:hint="eastAsia" w:ascii="宋体" w:hAnsi="宋体" w:eastAsia="宋体" w:cs="宋体"/>
      <w:color w:val="000000"/>
      <w:sz w:val="24"/>
      <w:szCs w:val="24"/>
      <w:u w:val="singl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01"/>
    <w:basedOn w:val="10"/>
    <w:qFormat/>
    <w:uiPriority w:val="0"/>
    <w:rPr>
      <w:rFonts w:ascii="Arial" w:hAnsi="Arial" w:cs="Arial"/>
      <w:color w:val="000000"/>
      <w:sz w:val="20"/>
      <w:szCs w:val="20"/>
      <w:u w:val="none"/>
    </w:rPr>
  </w:style>
  <w:style w:type="character" w:customStyle="1" w:styleId="19">
    <w:name w:val="font41"/>
    <w:basedOn w:val="10"/>
    <w:qFormat/>
    <w:uiPriority w:val="0"/>
    <w:rPr>
      <w:rFonts w:hint="eastAsia" w:ascii="宋体" w:hAnsi="宋体" w:eastAsia="宋体" w:cs="宋体"/>
      <w:color w:val="000000"/>
      <w:sz w:val="20"/>
      <w:szCs w:val="20"/>
      <w:u w:val="none"/>
    </w:rPr>
  </w:style>
  <w:style w:type="character" w:customStyle="1" w:styleId="20">
    <w:name w:val="font11"/>
    <w:basedOn w:val="10"/>
    <w:qFormat/>
    <w:uiPriority w:val="0"/>
    <w:rPr>
      <w:rFonts w:hint="eastAsia" w:ascii="宋体" w:hAnsi="宋体" w:eastAsia="宋体" w:cs="宋体"/>
      <w:color w:val="000000"/>
      <w:sz w:val="22"/>
      <w:szCs w:val="22"/>
      <w:u w:val="none"/>
    </w:rPr>
  </w:style>
  <w:style w:type="paragraph" w:customStyle="1" w:styleId="21">
    <w:name w:val="列出段落1"/>
    <w:basedOn w:val="1"/>
    <w:qFormat/>
    <w:uiPriority w:val="99"/>
    <w:pPr>
      <w:ind w:firstLine="42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9ea24a0c-a45b-495c-bc7c-c47a51c9c562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4E31BDE6</paraID>
      <start>0</start>
      <end>2</end>
      <status>ignored</status>
      <modifiedWord/>
      <trackRevisions>false</trackRevisions>
    </reviewItem>
    <reviewItem>
      <errorID>02be4215-ff12-462b-88af-ca89e40e3a46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7447D78D</paraID>
      <start>0</start>
      <end>2</end>
      <status>ignored</status>
      <modifiedWord/>
      <trackRevisions>false</trackRevisions>
    </reviewItem>
    <reviewItem>
      <errorID>9919e221-1578-436b-b61d-cb5bf5311d9d</errorID>
      <errorWord>(</errorWord>
      <group>L1_Format</group>
      <groupName>格式问题</groupName>
      <ability>L2_HalfPunc</ability>
      <abilityName>全半角检查</abilityName>
      <candidateList>
        <item>（</item>
      </candidateList>
      <explain>文本全半角错误。</explain>
      <paraID>5FDED099</paraID>
      <start>38</start>
      <end>39</end>
      <status>ignored</status>
      <modifiedWord/>
      <trackRevisions>false</trackRevisions>
    </reviewItem>
    <reviewItem>
      <errorID>7bf09ecd-d5f6-4525-91c0-e8aaafce7637</errorID>
      <errorWord>)</errorWord>
      <group>L1_Format</group>
      <groupName>格式问题</groupName>
      <ability>L2_HalfPunc</ability>
      <abilityName>全半角检查</abilityName>
      <candidateList>
        <item>）</item>
      </candidateList>
      <explain>文本全半角错误。</explain>
      <paraID>5FDED099</paraID>
      <start>49</start>
      <end>50</end>
      <status>ignored</status>
      <modifiedWord/>
      <trackRevisions>false</trackRevisions>
    </reviewItem>
    <reviewItem>
      <errorID>5a6bad5d-0aee-4ff4-8eac-03361eb51686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1C952475</paraID>
      <start>0</start>
      <end>2</end>
      <status>ignored</status>
      <modifiedWord/>
      <trackRevisions>false</trackRevisions>
    </reviewItem>
    <reviewItem>
      <errorID>243c1d5f-0795-4d21-afcc-f280c299c75c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6AC84C62</paraID>
      <start>0</start>
      <end>2</end>
      <status>ignored</status>
      <modifiedWord/>
      <trackRevisions>false</trackRevisions>
    </reviewItem>
    <reviewItem>
      <errorID>0f3e9d7b-1e09-421f-b19f-4ab3a0261bab</errorID>
      <errorWord>下午15：00</errorWord>
      <group>L1_Knowledge</group>
      <groupName>知识性问题</groupName>
      <ability>L2_Time</ability>
      <abilityName>日期时间</abilityName>
      <candidateList>
        <item>15:00</item>
      </candidateList>
      <explain>24小时制的时间，不需要强调“下午”，并且冒号应使用半角。</explain>
      <paraID>6AC84C62</paraID>
      <start>22</start>
      <end>29</end>
      <status>unmodified</status>
      <modifiedWord/>
      <trackRevisions>false</trackRevisions>
    </reviewItem>
    <reviewItem>
      <errorID>7985db3e-3390-44a2-b958-039ebf3d3a0a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2B5E8343</paraID>
      <start>0</start>
      <end>2</end>
      <status>unmodified</status>
      <modifiedWord/>
      <trackRevisions>false</trackRevisions>
    </reviewItem>
    <reviewItem>
      <errorID>e912623b-f481-410b-8001-7f9d6612ba91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25EDAE87</paraID>
      <start>0</start>
      <end>2</end>
      <status>unmodified</status>
      <modifiedWord/>
      <trackRevisions>false</trackRevisions>
    </reviewItem>
    <reviewItem>
      <errorID>ee6a6893-bcc0-4a5c-83f9-c11833e01494</errorID>
      <errorWord>-</errorWord>
      <group>L1_Format</group>
      <groupName>格式问题</groupName>
      <ability>L2_HalfPunc</ability>
      <abilityName>全半角检查</abilityName>
      <candidateList>
        <item>－</item>
      </candidateList>
      <explain>文本全半角错误。</explain>
      <paraID>25EDAE87</paraID>
      <start>5</start>
      <end>6</end>
      <status>unmodified</status>
      <modifiedWord/>
      <trackRevisions>false</trackRevisions>
    </reviewItem>
    <reviewItem>
      <errorID>4e983018-c9ef-415f-b101-82c06a2d7bb8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13A93FA1</paraID>
      <start>0</start>
      <end>2</end>
      <status>unmodified</status>
      <modifiedWord/>
      <trackRevisions>false</trackRevisions>
    </reviewItem>
    <reviewItem>
      <errorID>8d3642ea-51e2-4312-b6ea-128569dfaa02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1ABE31A3</paraID>
      <start>0</start>
      <end>2</end>
      <status>unmodified</status>
      <modifiedWord/>
      <trackRevisions>false</trackRevisions>
    </reviewItem>
    <reviewItem>
      <errorID>f8b5a296-8e06-460c-8bc0-02a3f5263531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6653B59B</paraID>
      <start>0</start>
      <end>2</end>
      <status>unmodified</status>
      <modifiedWord/>
      <trackRevisions>false</trackRevisions>
    </reviewItem>
    <reviewItem>
      <errorID>24351ce1-de8b-4b82-84b8-f3be1ec22d20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1398B470</paraID>
      <start>0</start>
      <end>2</end>
      <status>unmodified</status>
      <modifiedWord/>
      <trackRevisions>false</trackRevisions>
    </reviewItem>
    <reviewItem>
      <errorID>82dabb94-1847-4f58-8ede-a4cc03dbd561</errorID>
      <errorWord>法律、法规</errorWord>
      <group>L1_Word</group>
      <groupName>字词问题</groupName>
      <ability>L2_Typo</ability>
      <abilityName>字词错误</abilityName>
      <candidateList>
        <item>法律法规</item>
      </candidateList>
      <explain/>
      <paraID>7E04D542</paraID>
      <start>54</start>
      <end>59</end>
      <status>unmodified</status>
      <modifiedWord/>
      <trackRevisions>false</trackRevisions>
    </reviewItem>
    <reviewItem>
      <errorID>393bf6c3-dc44-4983-9bf1-1c5ab89631fd</errorID>
      <errorWord>的</errorWord>
      <group>L1_Word</group>
      <groupName>字词问题</groupName>
      <ability>L2_Typo</ability>
      <abilityName>字词错误</abilityName>
      <candidateList>
        <item/>
      </candidateList>
      <explain/>
      <paraID>4A0AEC8B</paraID>
      <start>134</start>
      <end>135</end>
      <status>unmodified</status>
      <modifiedWord/>
      <trackRevisions>false</trackRevisions>
    </reviewItem>
  </reviewItems>
  <config/>
</contractReview>
</file>

<file path=customXml/itemProps1.xml><?xml version="1.0" encoding="utf-8"?>
<ds:datastoreItem xmlns:ds="http://schemas.openxmlformats.org/officeDocument/2006/customXml" ds:itemID="{e1bd1486-1dcf-44eb-b90b-39b60259b49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1556</Words>
  <Characters>1623</Characters>
  <Lines>0</Lines>
  <Paragraphs>0</Paragraphs>
  <TotalTime>1</TotalTime>
  <ScaleCrop>false</ScaleCrop>
  <LinksUpToDate>false</LinksUpToDate>
  <CharactersWithSpaces>1808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2024-08-02T09:45:00Z</dcterms:created>
  <dc:creator>Administrator</dc:creator>
  <cp:lastModifiedBy>yxh</cp:lastModifiedBy>
  <cp:lastPrinted>2025-12-16T00:47:00Z</cp:lastPrinted>
  <dcterms:modified xsi:type="dcterms:W3CDTF">2025-12-18T00:53:02Z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0F8136BDDEAA4473AD8658861404E946_13</vt:lpwstr>
  </property>
  <property fmtid="{D5CDD505-2E9C-101B-9397-08002B2CF9AE}" pid="4" name="KSOTemplateDocerSaveRecord">
    <vt:lpwstr>eyJoZGlkIjoiMDUxMDUzZWY4ZDgyM2ZlMTFmZDRkNTlmYTg2YmVlODYiLCJ1c2VySWQiOiI0NTEzODY2OTIifQ==</vt:lpwstr>
  </property>
</Properties>
</file>