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5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滨海县城西26号地块围挡新建工程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55EE3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滨海城发投资控股集团有限公司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滨海县城西26号地块围挡新建工程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县城西26号地块需在沿路位置搭设围挡，围挡从职业技术学校现场拆除后拖运至施工现场进行安装。包含不限于：成品围挡拆除、转运、安装、广告牌制作及安装等。（详见清单，询价人有权增减询价内容，报价人无条件配合。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5日历天。</w:t>
      </w:r>
    </w:p>
    <w:p w14:paraId="7447D78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合同定价方式：单价。</w:t>
      </w:r>
    </w:p>
    <w:p w14:paraId="5240E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质保期：2年。</w:t>
      </w:r>
    </w:p>
    <w:p w14:paraId="2D45B4EC">
      <w:pPr>
        <w:pStyle w:val="2"/>
        <w:numPr>
          <w:ilvl w:val="0"/>
          <w:numId w:val="1"/>
        </w:numPr>
        <w:ind w:left="0"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履约保证金的缴纳及差额保证金：本项目履约保证金为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价的10%（即人民币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价×10%），差额保证金为最高投标限价和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价的差值。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人应在签订合同前向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询价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人足额提交履约保证金及差额保证金。逾期未提交的，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询价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人有权取消其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资格。缴纳方式：①现金、转账（必须从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单位帐户以转（汇）至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询价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人指定账户）；②保函；③保单。对不按时交纳履约保证金及差额保证金的，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询价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人有权取消其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资格。</w:t>
      </w:r>
    </w:p>
    <w:p w14:paraId="20D2A977">
      <w:pPr>
        <w:pStyle w:val="2"/>
        <w:numPr>
          <w:ilvl w:val="0"/>
          <w:numId w:val="1"/>
        </w:numPr>
        <w:ind w:left="0" w:leftChars="0" w:firstLine="560" w:firstLineChars="20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履约保证金及差额保证金的返还：项目验收合格后三十日内一次性退还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成交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人。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78B5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报价人须在中国境内注册，具有独立法人资格，具有独立订立合同的能力，能独立承担民事责任（提供法人的营业执照）；</w:t>
      </w:r>
    </w:p>
    <w:p w14:paraId="545D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2、报价人须具有【建筑工程施工总承包叁级及以上】资质，并取得安全生产许可证；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3、项目负责人要求：须具有【建筑工程】 专业二级及以上注册建造师注册证书， 同时具有安全生产考核合格证(B类 ) 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5D4C1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工程全部完工验收合格后付至合同价的50%；验收合格满一年后付至审计价的80%；验收合格满两年后按审定价结清。（无息）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注：结算时需开具税率为9%的增值税专用发票(如不能提供税率为9%的增值税专用发票，工程结算付款时将按照：成交金额/1.09*(1+提供的发票的对应税率)进行调减结算总价)。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：6.749276万元。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1、询价回函递送截止时间：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下午15:0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报价文件不接受快递送达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  <w:bookmarkStart w:id="1" w:name="_GoBack"/>
      <w:bookmarkEnd w:id="1"/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：16621553652（报名）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联系人：高先生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15895116392（现场详情咨询）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236D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4、【建筑工程施工总承包叁级及以上】资质证书、安全生产许可证；（复印件并加盖单位印章）</w:t>
      </w:r>
    </w:p>
    <w:p w14:paraId="766D608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5、建筑工程专业贰级注册建造师证书、B类安全生产考核合格证书；（复印件并加盖单位印章）</w:t>
      </w:r>
    </w:p>
    <w:p w14:paraId="70DB746C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滨海城发投资控股集团有限公司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62DBD7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1D5EB5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302D6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9BD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both"/>
        <w:textAlignment w:val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附：介绍信格式</w:t>
      </w:r>
    </w:p>
    <w:bookmarkEnd w:id="0"/>
    <w:p w14:paraId="27BD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1EF279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40548C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043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972A5E"/>
    <w:rsid w:val="00D22FD1"/>
    <w:rsid w:val="00EC3065"/>
    <w:rsid w:val="010909E0"/>
    <w:rsid w:val="01374420"/>
    <w:rsid w:val="017B1FDF"/>
    <w:rsid w:val="019C42A9"/>
    <w:rsid w:val="02CB6661"/>
    <w:rsid w:val="03C41F80"/>
    <w:rsid w:val="03E668D5"/>
    <w:rsid w:val="044F665C"/>
    <w:rsid w:val="04545C26"/>
    <w:rsid w:val="05954D8C"/>
    <w:rsid w:val="06702467"/>
    <w:rsid w:val="06974214"/>
    <w:rsid w:val="06B87282"/>
    <w:rsid w:val="06C47BB0"/>
    <w:rsid w:val="06FA1CF2"/>
    <w:rsid w:val="07015921"/>
    <w:rsid w:val="077B1783"/>
    <w:rsid w:val="07F96F2F"/>
    <w:rsid w:val="096442C0"/>
    <w:rsid w:val="0991678E"/>
    <w:rsid w:val="099519E5"/>
    <w:rsid w:val="09CA2D09"/>
    <w:rsid w:val="0A5C582A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2A95181"/>
    <w:rsid w:val="13135720"/>
    <w:rsid w:val="13610E3E"/>
    <w:rsid w:val="13980C9F"/>
    <w:rsid w:val="14CC4DDF"/>
    <w:rsid w:val="154A7C15"/>
    <w:rsid w:val="15592709"/>
    <w:rsid w:val="15A13FE1"/>
    <w:rsid w:val="15C03DE9"/>
    <w:rsid w:val="15C937A4"/>
    <w:rsid w:val="15E77372"/>
    <w:rsid w:val="16DC051F"/>
    <w:rsid w:val="17F34C85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63022D"/>
    <w:rsid w:val="1AEA387D"/>
    <w:rsid w:val="1B324BB2"/>
    <w:rsid w:val="1BED2887"/>
    <w:rsid w:val="1C0E2F29"/>
    <w:rsid w:val="1CAA3FC2"/>
    <w:rsid w:val="1CF15099"/>
    <w:rsid w:val="1DCF1493"/>
    <w:rsid w:val="1DFE4C58"/>
    <w:rsid w:val="1EBA0677"/>
    <w:rsid w:val="1EFC19C5"/>
    <w:rsid w:val="1F0255CB"/>
    <w:rsid w:val="1F83778A"/>
    <w:rsid w:val="1FD30F09"/>
    <w:rsid w:val="201C7BDE"/>
    <w:rsid w:val="20390255"/>
    <w:rsid w:val="20834C98"/>
    <w:rsid w:val="22363300"/>
    <w:rsid w:val="231772F6"/>
    <w:rsid w:val="24444476"/>
    <w:rsid w:val="256030EB"/>
    <w:rsid w:val="25682387"/>
    <w:rsid w:val="25842619"/>
    <w:rsid w:val="258B1974"/>
    <w:rsid w:val="26331BFF"/>
    <w:rsid w:val="265C2666"/>
    <w:rsid w:val="271F1A11"/>
    <w:rsid w:val="27A44B42"/>
    <w:rsid w:val="287265EE"/>
    <w:rsid w:val="2A13795C"/>
    <w:rsid w:val="2AF97A64"/>
    <w:rsid w:val="2CDF7FCA"/>
    <w:rsid w:val="2D6573EE"/>
    <w:rsid w:val="2DFC6DDE"/>
    <w:rsid w:val="2E401EF2"/>
    <w:rsid w:val="2FEC2378"/>
    <w:rsid w:val="313E4DC4"/>
    <w:rsid w:val="31423ADA"/>
    <w:rsid w:val="31B732C3"/>
    <w:rsid w:val="32217090"/>
    <w:rsid w:val="32A47CEB"/>
    <w:rsid w:val="334E305A"/>
    <w:rsid w:val="346F74B7"/>
    <w:rsid w:val="34913157"/>
    <w:rsid w:val="354636A3"/>
    <w:rsid w:val="35A039CC"/>
    <w:rsid w:val="35EA1EB9"/>
    <w:rsid w:val="38564630"/>
    <w:rsid w:val="38831B91"/>
    <w:rsid w:val="390F4C31"/>
    <w:rsid w:val="39957AEB"/>
    <w:rsid w:val="3A40479E"/>
    <w:rsid w:val="3A4D67D5"/>
    <w:rsid w:val="3ACE6741"/>
    <w:rsid w:val="3B6B535F"/>
    <w:rsid w:val="3BAC551D"/>
    <w:rsid w:val="3C7D187F"/>
    <w:rsid w:val="3CAE5EC9"/>
    <w:rsid w:val="3D254BDA"/>
    <w:rsid w:val="3DAE58B5"/>
    <w:rsid w:val="3DD354D0"/>
    <w:rsid w:val="3E083824"/>
    <w:rsid w:val="3E5041E4"/>
    <w:rsid w:val="3E881169"/>
    <w:rsid w:val="3F317F68"/>
    <w:rsid w:val="40676201"/>
    <w:rsid w:val="419034DB"/>
    <w:rsid w:val="41D95361"/>
    <w:rsid w:val="42AF5DC0"/>
    <w:rsid w:val="44437BD6"/>
    <w:rsid w:val="451C0438"/>
    <w:rsid w:val="45687FE4"/>
    <w:rsid w:val="4605530A"/>
    <w:rsid w:val="46580019"/>
    <w:rsid w:val="472C54E6"/>
    <w:rsid w:val="473A04D5"/>
    <w:rsid w:val="48700237"/>
    <w:rsid w:val="493C79DB"/>
    <w:rsid w:val="494A0AAA"/>
    <w:rsid w:val="4A843B4F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203AFD"/>
    <w:rsid w:val="518D15C2"/>
    <w:rsid w:val="51E03250"/>
    <w:rsid w:val="51E14DCF"/>
    <w:rsid w:val="528B1B0D"/>
    <w:rsid w:val="535D2AE6"/>
    <w:rsid w:val="538C23AA"/>
    <w:rsid w:val="53DF5685"/>
    <w:rsid w:val="54213F3A"/>
    <w:rsid w:val="543071D9"/>
    <w:rsid w:val="54497EA2"/>
    <w:rsid w:val="546244A6"/>
    <w:rsid w:val="547900E9"/>
    <w:rsid w:val="549A135D"/>
    <w:rsid w:val="54B84551"/>
    <w:rsid w:val="54CB6953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BD8177A"/>
    <w:rsid w:val="5C141AEF"/>
    <w:rsid w:val="5C5D6B99"/>
    <w:rsid w:val="5CB5471F"/>
    <w:rsid w:val="5DAB6FF0"/>
    <w:rsid w:val="5DFC7635"/>
    <w:rsid w:val="5E050BB7"/>
    <w:rsid w:val="5E207A2A"/>
    <w:rsid w:val="5E7C7ADA"/>
    <w:rsid w:val="5EA80DD1"/>
    <w:rsid w:val="60681AA9"/>
    <w:rsid w:val="615B2E7E"/>
    <w:rsid w:val="61AA4771"/>
    <w:rsid w:val="61E808EE"/>
    <w:rsid w:val="622540F5"/>
    <w:rsid w:val="62616456"/>
    <w:rsid w:val="64127AF7"/>
    <w:rsid w:val="64754A6B"/>
    <w:rsid w:val="65377FC5"/>
    <w:rsid w:val="65733F5C"/>
    <w:rsid w:val="663B11D9"/>
    <w:rsid w:val="66B14A8E"/>
    <w:rsid w:val="66FB0554"/>
    <w:rsid w:val="67A14C5A"/>
    <w:rsid w:val="67EE4A8E"/>
    <w:rsid w:val="68CC390D"/>
    <w:rsid w:val="68E759F0"/>
    <w:rsid w:val="697F5FDF"/>
    <w:rsid w:val="69AD1E6E"/>
    <w:rsid w:val="6B1C3002"/>
    <w:rsid w:val="6BA075DA"/>
    <w:rsid w:val="6C5E4626"/>
    <w:rsid w:val="6C9C3206"/>
    <w:rsid w:val="6E02353D"/>
    <w:rsid w:val="6E7B4E59"/>
    <w:rsid w:val="6EA03F71"/>
    <w:rsid w:val="6EFE525C"/>
    <w:rsid w:val="6EFF1532"/>
    <w:rsid w:val="6F4064D3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3205135"/>
    <w:rsid w:val="73CC79FC"/>
    <w:rsid w:val="746A5C9C"/>
    <w:rsid w:val="75993E59"/>
    <w:rsid w:val="75AD5F42"/>
    <w:rsid w:val="75B95E84"/>
    <w:rsid w:val="75E2660D"/>
    <w:rsid w:val="765C39BC"/>
    <w:rsid w:val="78C3234D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0F353D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1587</Words>
  <Characters>1647</Characters>
  <Lines>0</Lines>
  <Paragraphs>0</Paragraphs>
  <TotalTime>7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如一</cp:lastModifiedBy>
  <cp:lastPrinted>2025-07-08T08:13:00Z</cp:lastPrinted>
  <dcterms:modified xsi:type="dcterms:W3CDTF">2026-02-02T06:48:48Z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